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omic Sans MS" w:hAnsi="Comic Sans MS" w:eastAsia="SimSun" w:cs="Comic Sans MS"/>
          <w:sz w:val="36"/>
          <w:szCs w:val="36"/>
        </w:rPr>
      </w:pPr>
      <w:bookmarkStart w:id="0" w:name="_GoBack"/>
      <w:r>
        <w:rPr>
          <w:rFonts w:hint="default" w:ascii="Comic Sans MS" w:hAnsi="Comic Sans MS" w:eastAsia="SimSun" w:cs="Comic Sans MS"/>
          <w:sz w:val="36"/>
          <w:szCs w:val="36"/>
        </w:rPr>
        <w:t>10 ZASAD POZYTYWNEGO WYCHOWANIA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ZASADA PIERWSZA – UNIKANIE WPAJANIA BŁĘDNYCH PRZEKONAŃ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Pierwsze błędne przekonanie "WE WSZYSTKIM MUSZĘ BYĆ DOBRY"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Zachęcaj dziecko do tego, by starało się jak najbardziej, a sukces oceniaj na podstawie tego, jak mocno się starało.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Drugie błędne przekonanie "ZNACZĘ TYLE, CO MOJE OSIĄGNIĘCIA"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Dokonuj oceny zachowań, a nie ludzi.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Trzecie błędne przekonanie "NEGATYWNE UCZUCIA SĄ ZŁE"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Rodzicu Twoim celem powinno być uzmysłowienie dzieciom, że mają prawo do swoich uczuć a silne emocje są zupełnie normalne, doświadczanie ich jest naturalne i zdrowe. Ważne jest wskazywanie odpowiednich sposobów wyrażania tych emocji, a nie ich tłumienie.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Czwarte błędne przekonanie "WSZYSCY MUSZĄ MNIE LUBIĆ"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Rodzicu: Uświadom dzieciom, że nie da się uniknąć konfliktów oraz, że chociaż należy wysłuchać odmiennych punktów widzenia, równocześnie trzeba obstawać przy swoim, jeśli jest się przekonanym o swojej racji. Godząc się jako rodzice na to, by dzieci się z nami czasami nie zgadzały, możemy je zapewniać, że ich uczucia i potrzeby są tak samo ważne i cenne jak nasze, nawet jeśli nie są takie same.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Piąte błędne przekonanie "POPEŁNIANIE BŁĘDÓW LUB PROSZENIE O POMOC JEST ZŁE"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Rodzicu: Naucz dziecko prosić o pomoc, gdy tego potrzebuje. Umiejętność tę rozwijasz w dziecku, gdy utrzymujesz wspierającą i pomocną atmosferę w domu. Nie lekceważmy najmniejszych problemów dzieci. Dla nas one mogą wydawać się błahe, ale dla dziecka są trudne do rozwiązania.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ZASADA DRUGA – NAUCZ SIĘ DOSTRZEGAĆ POZYTYWNE ZACHOWANIA SWOJEGO DZIECKA I NAGRADZAĆ JE UWAGĄ I POCHWAŁĄ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Wszystkie dzieci chcą skupiać na sobie uwagę. Uwielbiają kiedy są chwalone. Z drugiej strony wolą raczej być przez rodzica skrzyczane i pouczone niż kompletnie zignorowane.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Rodzicu: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Wszystkie dzieci wymagają czasu i uwagi.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Nagradzaj dzieci swoją uwagą za dobre zachowania, a nie za złe.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Nagradzaj konkretne zachowania; nie stosuj pochwał ogólnych.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Próbuj "wyłapać" dobre zachowanie dziecka i je nagradzaj.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Chwal każdy mały kroczek dziecka ku pożądanemu zachowaniu.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Czasem trzeba nagradzać brak złego zachowania.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ZASADA TRZECIA – BĄDŹ KONSEKWENTNY Konsekwencja oznacza kierowanie się przyjętymi zasadami (również przez Ciebie).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Rodzicu: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Zawsze postępuj zgodnie z zasadami.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Daj jedno ostrzeżenie, a potem dopiero zastosuj odpowiednią karę.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Konsekwentne zasady są dla dzieci źródłem struktury, która zaspokaja potrzebę bezpieczeństwa, przewidywalności i kontroli.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Dbaj o konsekwentne wykonywanie porannych i wieczornych czynności.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Stosuj krótkie i łatwe do zastosowania kary (nie cielesne).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Nie wprowadzaj dyscypliny, kiedy jesteś zły.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Rodzice powinni tworzyć jeden front w wychowywaniu dziecka. Kwestie sporne rodzice musza omawiać pod nieobecność dzieci oraz ustalić takie zasady, które oboje będą akceptować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ZASADA CZWARTA – BĄDŹ OTWARTY I UWAŻNY GDY ROZMAWIASZ Z DZECKIEM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Rodzicu: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Kiedy dzieci dorastają, otwarta komunikacja staje się najskuteczniejszą metodą wychowawczą.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Otwarta komunikacja łagodzi konflikty między rodzicem a dzieckiem.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Kiedy rozmawiasz z dziećmi lub nastolatkami, skupiaj na nich całą uwagę.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Unikaj postaw wychowawczych, które doprowadzają do komunikacji zamkniętej- rodzic autorytarny, pouczający obwiniający, bagatelizujący.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Słuchanie to proces aktywny.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Kiedy to możliwe, staraj się wsłuchiwać zarówno w treść wypowiedzi dziecka jak i jego uczucia.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ZASADA PIĄTA – "NIE WYRĘCZAJ DZIECKA"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Rodzicu: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Kiedy to tylko możliwe, pozwalaj dzieciom uczyć się na logicznych konsekwencjach swojego postępowania.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Rozwiązywanie problemów za dzieci wywołuje ich złość i pogłębia zależność.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Uczenie się na własnych błędach jest niewłaściwe tylko wtedy, kiedy zagraża to bezpieczeństwu dziecka lub naruszone zostają prawa innych.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Pomagaj w rozwiązywaniu problemów tylko wtedy, kiedy konieczna jest twoja ingerencja.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ZASADA SZÓSTA – DBAJ O JEDNOŚĆ W RODZINIE"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Rodzicu: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Nastawienie "rodzice przeciwko dzieciom" wywołuje urazę i walkę.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Spotkania rodzinne pomagają przyjąć skuteczniejszy styl wychowania, bardziej nastawiony na współpracę.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Każdego dnia wygospodaruj czas na rzeczywiste bycie z rodziną.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ZASADA SIÓDMA – UNIKAJ STOSOWANIA TZW. " ŻELAZNEJ DYSCYPLINY" I "ZASAD DLA ZASADY"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Rodzicu: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Wprowadzaj dyscyplinę, by uczyć.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Wprowadzaj dyscyplinę, kiedy się już nie złościsz. Słowami wypowiedzianymi w złości możesz sprawić wiele bólu.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Wyznaczaj takie kary, które możesz wyegzekwować.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Kiedy rodzice są zdenerwowani, często stosują wobec dzieci kary zbyt surowe lub trudne do wyegzekwowania. Spotykamy wiele dzieci, które śmieją się z kar wyznaczanych im przez rodziców, ponieważ wiedzą, że rodzice i tak nie wyegzekwują ich do końca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Bijąć dzieci pamiętajmy, że uczymy go rozwiązywania problemów biciem innych.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ZASADA ÓSMA - UCZ DZIECI DOBREGO ZACHOWANIA, DAJĄC IM DOBRY PRZYKŁAD, A NIE MÓWIĄC, CO MAJĄ ROBIĆ"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Rodzicu: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Ucz dzieci odpowiedniego zachowania dając im dobry przykład własną postawą.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To, co rodzice robią, ma na dzieci większy wpływ niż to, co mówią.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Rodzice mogą wpływać zarówno na pozytywne jak i negatywne zachowanie swoich dzieci.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Dzieci i nastolatki mogą ulegać wpływom rówieśników i mediów, ale najczęściej przyjmują wartości i postawy przekazywane przez rodziców.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ZASADA DZIEWIĄTA - NIE IGNORUJ SZCZEGÓLNYCH POTRZEB I TRUDNOŚCI DZIECKA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Rodzicu: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Wiele dzieci przejawia zachowania i nastroje, które mogą się wydawać dziwne, ale w rzeczywistości są normalne i mijają.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U niektórych dzieci występują objawy zaburzeń wymagające interwencji specjalistów z dziedziny zdrowia psychicznego, lekarzy i/lub nauczycieli.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Nie bój się poszukać pomocy dla swego dziecka.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Powinieneś zaniepokoić się zachowaniem sprawiającym problemy, jeśli utrzymuje się ono przez dłuższy czas, jest bardzo nasilone lub przeszkadza dziecku w codziennym funkcjonowaniu.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Niektóre zaburzenia, które wymagają pomocy specjalisty to: zespół nadpobudliwości psychoruchowej z deficytem uwagi (ADHD) trudności w uczeniu się, depresja dziecięca, nerwica lękowa, fobie.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Jeśli dziecko ma szczególne potrzeby, rodzice powinni być jego zdecydowanymi obrońcami wobec otoczenia społecznego, w którym funkcjonuje.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ZASADA DZIESIĄTA - NIE HAMUJ NATURALNEJ RADOŚCI ŻYCIA I CIEKAWOŚCI ŚWIATA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Dziecko "smakuje życie" w sposób bezpośredni i spontaniczny. Rzadko myśli o tym, co stało się miesiąc temu lub co wydarzy się za tydzień. Każdego dnia poznaje świat poprzez obraz, dźwięk, dotyk, zapach i wyobraźnię. Jego świat jest pełen magii, cudów i silnego poczucia, że wszystko jest możliwe. Mówi się, że naprawdę szczęśliwe są te osoby, które aktywnie walczyły, by zachować w sobie coś z dziecka, nie będąc jednocześnie dziecinnym. Rodzicu: Ucząc dzieci samodzielności i odpowiedzialności, pielęgnuj ich naturalną ciekawość świata i radość, jaką wnoszą w życie. Najlepiej nauczyć je doceniać wartość tej umiejętności poprzez uczestnictwo we wspólnej zabawie i obowiązkach. Cała sztuka polega na ty aby rodzice mieli pełną świadomość bycia z dzieckiem tu i teraz.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W oparciu o publikację Kevina Steede "10 błędów popełnianych przez dobrych rodziców" 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62842"/>
    <w:rsid w:val="7AC6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2020-09-10T11:14:00Z</dcterms:created>
  <dc:creator>Katarzyna D-Kuźniar</dc:creator>
  <cp:lastModifiedBy>Katarzyna D-Kuźniar</cp:lastModifiedBy>
  <cp:lastPrinted>2020-09-10T11:23:01Z</cp:lastPrinted>
  <dcterms:modified xsi:type="dcterms:W3CDTF">2020-09-10T11:24:08Z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