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29D" w:rsidRDefault="00C532F2">
      <w:pPr>
        <w:suppressAutoHyphen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Príloha č. 1</w:t>
      </w:r>
    </w:p>
    <w:tbl>
      <w:tblPr>
        <w:tblW w:w="0" w:type="auto"/>
        <w:tblInd w:w="55" w:type="dxa"/>
        <w:tblCellMar>
          <w:left w:w="10" w:type="dxa"/>
          <w:right w:w="10" w:type="dxa"/>
        </w:tblCellMar>
        <w:tblLook w:val="0000" w:firstRow="0" w:lastRow="0" w:firstColumn="0" w:lastColumn="0" w:noHBand="0" w:noVBand="0"/>
      </w:tblPr>
      <w:tblGrid>
        <w:gridCol w:w="3417"/>
        <w:gridCol w:w="5529"/>
      </w:tblGrid>
      <w:tr w:rsidR="0048329D">
        <w:tc>
          <w:tcPr>
            <w:tcW w:w="8946" w:type="dxa"/>
            <w:gridSpan w:val="2"/>
            <w:tcBorders>
              <w:top w:val="single" w:sz="4" w:space="0" w:color="000000"/>
              <w:left w:val="single" w:sz="4" w:space="0" w:color="000000"/>
              <w:bottom w:val="single" w:sz="4" w:space="0" w:color="000000"/>
              <w:right w:val="single" w:sz="4" w:space="0" w:color="000000"/>
            </w:tcBorders>
            <w:shd w:val="clear" w:color="000000" w:fill="D9D9D9"/>
            <w:tcMar>
              <w:left w:w="70" w:type="dxa"/>
              <w:right w:w="70" w:type="dxa"/>
            </w:tcMar>
            <w:vAlign w:val="center"/>
          </w:tcPr>
          <w:p w:rsidR="0048329D" w:rsidRDefault="00C532F2">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Identifikačné údaje uchádzača</w:t>
            </w:r>
          </w:p>
          <w:p w:rsidR="0048329D" w:rsidRDefault="00C532F2">
            <w:pPr>
              <w:spacing w:after="0" w:line="240" w:lineRule="auto"/>
              <w:jc w:val="center"/>
            </w:pPr>
            <w:r>
              <w:rPr>
                <w:rFonts w:ascii="Times New Roman" w:eastAsia="Times New Roman" w:hAnsi="Times New Roman" w:cs="Times New Roman"/>
                <w:b/>
                <w:sz w:val="24"/>
              </w:rPr>
              <w:t>Názov zákazky: „Ovocie, zemiaky,  zelenina a súvisiace výrobky“</w:t>
            </w:r>
          </w:p>
        </w:tc>
      </w:tr>
      <w:tr w:rsidR="0048329D">
        <w:tc>
          <w:tcPr>
            <w:tcW w:w="3417"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48329D" w:rsidRDefault="00C532F2">
            <w:pPr>
              <w:spacing w:after="0" w:line="240" w:lineRule="auto"/>
            </w:pPr>
            <w:r>
              <w:rPr>
                <w:rFonts w:ascii="Times New Roman" w:eastAsia="Times New Roman" w:hAnsi="Times New Roman" w:cs="Times New Roman"/>
                <w:color w:val="000000"/>
                <w:sz w:val="24"/>
              </w:rPr>
              <w:t>Obchodný názov spoločnosti: </w:t>
            </w:r>
          </w:p>
        </w:tc>
        <w:tc>
          <w:tcPr>
            <w:tcW w:w="5529" w:type="dxa"/>
            <w:tcBorders>
              <w:top w:val="single" w:sz="4" w:space="0" w:color="000000"/>
              <w:left w:val="single" w:sz="0" w:space="0" w:color="000000"/>
              <w:bottom w:val="single" w:sz="4" w:space="0" w:color="000000"/>
              <w:right w:val="single" w:sz="4" w:space="0" w:color="000000"/>
            </w:tcBorders>
            <w:shd w:val="clear" w:color="auto" w:fill="D9D9D9"/>
            <w:tcMar>
              <w:left w:w="70" w:type="dxa"/>
              <w:right w:w="70" w:type="dxa"/>
            </w:tcMar>
            <w:vAlign w:val="bottom"/>
          </w:tcPr>
          <w:p w:rsidR="0048329D" w:rsidRDefault="00C532F2">
            <w:pPr>
              <w:spacing w:after="0" w:line="240" w:lineRule="auto"/>
            </w:pPr>
            <w:r>
              <w:rPr>
                <w:rFonts w:ascii="Times New Roman" w:eastAsia="Times New Roman" w:hAnsi="Times New Roman" w:cs="Times New Roman"/>
                <w:color w:val="000000"/>
                <w:sz w:val="24"/>
              </w:rPr>
              <w:t> </w:t>
            </w:r>
            <w:r>
              <w:rPr>
                <w:rFonts w:ascii="Times New Roman" w:eastAsia="Times New Roman" w:hAnsi="Times New Roman" w:cs="Times New Roman"/>
                <w:sz w:val="24"/>
              </w:rPr>
              <w:tab/>
            </w:r>
          </w:p>
        </w:tc>
      </w:tr>
      <w:tr w:rsidR="0048329D">
        <w:tc>
          <w:tcPr>
            <w:tcW w:w="3417"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8329D" w:rsidRDefault="00C532F2">
            <w:pPr>
              <w:spacing w:after="0" w:line="240" w:lineRule="auto"/>
            </w:pPr>
            <w:r>
              <w:rPr>
                <w:rFonts w:ascii="Times New Roman" w:eastAsia="Times New Roman" w:hAnsi="Times New Roman" w:cs="Times New Roman"/>
                <w:color w:val="000000"/>
                <w:sz w:val="24"/>
              </w:rPr>
              <w:t>Sídlo alebo miesto podnikania: </w:t>
            </w: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48329D" w:rsidRDefault="00C532F2">
            <w:pPr>
              <w:spacing w:after="0" w:line="240" w:lineRule="auto"/>
            </w:pPr>
            <w:r>
              <w:rPr>
                <w:rFonts w:ascii="Times New Roman" w:eastAsia="Times New Roman" w:hAnsi="Times New Roman" w:cs="Times New Roman"/>
                <w:color w:val="000000"/>
                <w:sz w:val="24"/>
              </w:rPr>
              <w:t> </w:t>
            </w:r>
            <w:r>
              <w:rPr>
                <w:rFonts w:ascii="Times New Roman" w:eastAsia="Times New Roman" w:hAnsi="Times New Roman" w:cs="Times New Roman"/>
                <w:sz w:val="24"/>
              </w:rPr>
              <w:tab/>
            </w:r>
          </w:p>
        </w:tc>
      </w:tr>
      <w:tr w:rsidR="0048329D">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8329D" w:rsidRDefault="00C532F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Ulica, číslo sídla:</w:t>
            </w:r>
          </w:p>
          <w:p w:rsidR="0048329D" w:rsidRDefault="0048329D">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48329D" w:rsidRDefault="00C532F2">
            <w:pPr>
              <w:spacing w:after="0" w:line="240" w:lineRule="auto"/>
            </w:pPr>
            <w:r>
              <w:rPr>
                <w:rFonts w:ascii="Times New Roman" w:eastAsia="Times New Roman" w:hAnsi="Times New Roman" w:cs="Times New Roman"/>
                <w:color w:val="000000"/>
                <w:sz w:val="24"/>
              </w:rPr>
              <w:t> </w:t>
            </w:r>
            <w:r>
              <w:rPr>
                <w:rFonts w:ascii="Times New Roman" w:eastAsia="Times New Roman" w:hAnsi="Times New Roman" w:cs="Times New Roman"/>
                <w:sz w:val="24"/>
              </w:rPr>
              <w:t xml:space="preserve"> </w:t>
            </w:r>
          </w:p>
        </w:tc>
      </w:tr>
      <w:tr w:rsidR="0048329D">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8329D" w:rsidRDefault="00C532F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PSČ:</w:t>
            </w:r>
          </w:p>
          <w:p w:rsidR="0048329D" w:rsidRDefault="0048329D">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48329D" w:rsidRDefault="00C532F2">
            <w:pPr>
              <w:spacing w:after="0" w:line="240" w:lineRule="auto"/>
            </w:pPr>
            <w:r>
              <w:rPr>
                <w:rFonts w:ascii="Times New Roman" w:eastAsia="Times New Roman" w:hAnsi="Times New Roman" w:cs="Times New Roman"/>
                <w:color w:val="000000"/>
                <w:sz w:val="24"/>
              </w:rPr>
              <w:t> </w:t>
            </w:r>
          </w:p>
        </w:tc>
      </w:tr>
      <w:tr w:rsidR="0048329D">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8329D" w:rsidRDefault="00C532F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Mesto:</w:t>
            </w:r>
          </w:p>
          <w:p w:rsidR="0048329D" w:rsidRDefault="0048329D">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48329D" w:rsidRDefault="00C532F2">
            <w:pPr>
              <w:spacing w:after="0" w:line="240" w:lineRule="auto"/>
            </w:pPr>
            <w:r>
              <w:rPr>
                <w:rFonts w:ascii="Times New Roman" w:eastAsia="Times New Roman" w:hAnsi="Times New Roman" w:cs="Times New Roman"/>
                <w:color w:val="000000"/>
                <w:sz w:val="24"/>
              </w:rPr>
              <w:t> </w:t>
            </w:r>
          </w:p>
        </w:tc>
      </w:tr>
      <w:tr w:rsidR="0048329D">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8329D" w:rsidRDefault="00C532F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Štát:</w:t>
            </w:r>
          </w:p>
          <w:p w:rsidR="0048329D" w:rsidRDefault="0048329D">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48329D" w:rsidRDefault="00C532F2">
            <w:pPr>
              <w:spacing w:after="0" w:line="240" w:lineRule="auto"/>
            </w:pPr>
            <w:r>
              <w:rPr>
                <w:rFonts w:ascii="Times New Roman" w:eastAsia="Times New Roman" w:hAnsi="Times New Roman" w:cs="Times New Roman"/>
                <w:color w:val="000000"/>
                <w:sz w:val="24"/>
              </w:rPr>
              <w:t> SR</w:t>
            </w:r>
          </w:p>
        </w:tc>
      </w:tr>
      <w:tr w:rsidR="0048329D">
        <w:tc>
          <w:tcPr>
            <w:tcW w:w="3417"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48329D" w:rsidRDefault="00C532F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Štatutárny zástupca:</w:t>
            </w:r>
          </w:p>
          <w:p w:rsidR="0048329D" w:rsidRDefault="0048329D">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vAlign w:val="bottom"/>
          </w:tcPr>
          <w:p w:rsidR="0048329D" w:rsidRDefault="00C532F2">
            <w:pPr>
              <w:spacing w:after="0" w:line="240" w:lineRule="auto"/>
            </w:pPr>
            <w:r>
              <w:rPr>
                <w:rFonts w:ascii="Times New Roman" w:eastAsia="Times New Roman" w:hAnsi="Times New Roman" w:cs="Times New Roman"/>
                <w:color w:val="000000"/>
                <w:sz w:val="24"/>
              </w:rPr>
              <w:t> </w:t>
            </w:r>
          </w:p>
        </w:tc>
      </w:tr>
      <w:tr w:rsidR="0048329D">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8329D" w:rsidRDefault="00C532F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Meno, priezvisko, titul:</w:t>
            </w:r>
          </w:p>
          <w:p w:rsidR="0048329D" w:rsidRDefault="0048329D">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48329D" w:rsidRDefault="00C532F2">
            <w:pPr>
              <w:spacing w:after="0" w:line="240" w:lineRule="auto"/>
            </w:pPr>
            <w:r>
              <w:rPr>
                <w:rFonts w:ascii="Times New Roman" w:eastAsia="Times New Roman" w:hAnsi="Times New Roman" w:cs="Times New Roman"/>
                <w:sz w:val="24"/>
              </w:rPr>
              <w:tab/>
            </w:r>
          </w:p>
        </w:tc>
      </w:tr>
      <w:tr w:rsidR="0048329D">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8329D" w:rsidRDefault="00C532F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Telefón:</w:t>
            </w:r>
          </w:p>
          <w:p w:rsidR="0048329D" w:rsidRDefault="0048329D">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48329D" w:rsidRDefault="00C532F2">
            <w:pPr>
              <w:spacing w:after="0" w:line="240" w:lineRule="auto"/>
            </w:pPr>
            <w:r>
              <w:rPr>
                <w:rFonts w:ascii="Times New Roman" w:eastAsia="Times New Roman" w:hAnsi="Times New Roman" w:cs="Times New Roman"/>
                <w:color w:val="000000"/>
                <w:sz w:val="24"/>
              </w:rPr>
              <w:t> </w:t>
            </w:r>
          </w:p>
        </w:tc>
      </w:tr>
      <w:tr w:rsidR="0048329D">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8329D" w:rsidRDefault="00C532F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E-mail:</w:t>
            </w:r>
          </w:p>
          <w:p w:rsidR="0048329D" w:rsidRDefault="0048329D">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48329D" w:rsidRDefault="00C532F2">
            <w:pPr>
              <w:spacing w:after="0" w:line="240" w:lineRule="auto"/>
            </w:pPr>
            <w:r>
              <w:rPr>
                <w:rFonts w:ascii="Times New Roman" w:eastAsia="Times New Roman" w:hAnsi="Times New Roman" w:cs="Times New Roman"/>
                <w:color w:val="000000"/>
                <w:sz w:val="24"/>
              </w:rPr>
              <w:t> </w:t>
            </w:r>
            <w:r>
              <w:rPr>
                <w:rFonts w:ascii="Times New Roman" w:eastAsia="Times New Roman" w:hAnsi="Times New Roman" w:cs="Times New Roman"/>
                <w:sz w:val="24"/>
              </w:rPr>
              <w:tab/>
            </w:r>
          </w:p>
        </w:tc>
      </w:tr>
      <w:tr w:rsidR="0048329D">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8329D" w:rsidRDefault="00C532F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Internetová adresa:</w:t>
            </w:r>
          </w:p>
          <w:p w:rsidR="0048329D" w:rsidRDefault="0048329D">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48329D" w:rsidRDefault="00C532F2">
            <w:pPr>
              <w:spacing w:after="0" w:line="240" w:lineRule="auto"/>
            </w:pPr>
            <w:r>
              <w:rPr>
                <w:rFonts w:ascii="Times New Roman" w:eastAsia="Times New Roman" w:hAnsi="Times New Roman" w:cs="Times New Roman"/>
                <w:color w:val="000000"/>
                <w:sz w:val="24"/>
              </w:rPr>
              <w:t> </w:t>
            </w:r>
          </w:p>
        </w:tc>
      </w:tr>
      <w:tr w:rsidR="0048329D">
        <w:tc>
          <w:tcPr>
            <w:tcW w:w="3417" w:type="dxa"/>
            <w:tcBorders>
              <w:top w:val="single" w:sz="0"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48329D" w:rsidRDefault="00C532F2">
            <w:pPr>
              <w:spacing w:after="0" w:line="240" w:lineRule="auto"/>
            </w:pPr>
            <w:r>
              <w:rPr>
                <w:rFonts w:ascii="Times New Roman" w:eastAsia="Times New Roman" w:hAnsi="Times New Roman" w:cs="Times New Roman"/>
                <w:color w:val="000000"/>
                <w:sz w:val="24"/>
              </w:rPr>
              <w:t>Všeobecné identifikačné údaje: </w:t>
            </w:r>
          </w:p>
        </w:tc>
        <w:tc>
          <w:tcPr>
            <w:tcW w:w="5529"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vAlign w:val="bottom"/>
          </w:tcPr>
          <w:p w:rsidR="0048329D" w:rsidRDefault="00C532F2">
            <w:pPr>
              <w:spacing w:after="0" w:line="240" w:lineRule="auto"/>
            </w:pPr>
            <w:r>
              <w:rPr>
                <w:rFonts w:ascii="Times New Roman" w:eastAsia="Times New Roman" w:hAnsi="Times New Roman" w:cs="Times New Roman"/>
                <w:color w:val="000000"/>
                <w:sz w:val="24"/>
              </w:rPr>
              <w:t> </w:t>
            </w:r>
          </w:p>
        </w:tc>
      </w:tr>
      <w:tr w:rsidR="0048329D">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8329D" w:rsidRDefault="00C532F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IČO: </w:t>
            </w:r>
          </w:p>
          <w:p w:rsidR="0048329D" w:rsidRDefault="0048329D">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48329D" w:rsidRDefault="00C532F2">
            <w:pPr>
              <w:spacing w:after="0" w:line="240" w:lineRule="auto"/>
            </w:pPr>
            <w:r>
              <w:rPr>
                <w:rFonts w:ascii="Times New Roman" w:eastAsia="Times New Roman" w:hAnsi="Times New Roman" w:cs="Times New Roman"/>
                <w:color w:val="000000"/>
                <w:sz w:val="24"/>
              </w:rPr>
              <w:t> </w:t>
            </w:r>
          </w:p>
        </w:tc>
      </w:tr>
      <w:tr w:rsidR="0048329D">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8329D" w:rsidRDefault="00C532F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IČ DPH:</w:t>
            </w:r>
          </w:p>
          <w:p w:rsidR="0048329D" w:rsidRDefault="0048329D">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48329D" w:rsidRDefault="00C532F2">
            <w:pPr>
              <w:spacing w:after="0" w:line="240" w:lineRule="auto"/>
            </w:pPr>
            <w:r>
              <w:rPr>
                <w:rFonts w:ascii="Times New Roman" w:eastAsia="Times New Roman" w:hAnsi="Times New Roman" w:cs="Times New Roman"/>
                <w:color w:val="000000"/>
                <w:sz w:val="24"/>
              </w:rPr>
              <w:t> </w:t>
            </w:r>
          </w:p>
        </w:tc>
      </w:tr>
      <w:tr w:rsidR="0048329D">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8329D" w:rsidRDefault="00C532F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DIČ:</w:t>
            </w:r>
          </w:p>
          <w:p w:rsidR="0048329D" w:rsidRDefault="0048329D">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48329D" w:rsidRDefault="00C532F2">
            <w:pPr>
              <w:spacing w:after="0" w:line="240" w:lineRule="auto"/>
            </w:pPr>
            <w:r>
              <w:rPr>
                <w:rFonts w:ascii="Times New Roman" w:eastAsia="Times New Roman" w:hAnsi="Times New Roman" w:cs="Times New Roman"/>
                <w:color w:val="000000"/>
                <w:sz w:val="24"/>
              </w:rPr>
              <w:t> </w:t>
            </w:r>
            <w:r>
              <w:rPr>
                <w:rFonts w:ascii="Times New Roman" w:eastAsia="Times New Roman" w:hAnsi="Times New Roman" w:cs="Times New Roman"/>
                <w:sz w:val="24"/>
              </w:rPr>
              <w:tab/>
            </w:r>
          </w:p>
        </w:tc>
      </w:tr>
      <w:tr w:rsidR="0048329D">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8329D" w:rsidRDefault="00C532F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IBAN:</w:t>
            </w:r>
          </w:p>
          <w:p w:rsidR="0048329D" w:rsidRDefault="0048329D">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48329D" w:rsidRDefault="00C532F2">
            <w:pPr>
              <w:spacing w:after="0" w:line="240" w:lineRule="auto"/>
            </w:pPr>
            <w:r>
              <w:rPr>
                <w:rFonts w:ascii="Times New Roman" w:eastAsia="Times New Roman" w:hAnsi="Times New Roman" w:cs="Times New Roman"/>
                <w:color w:val="000000"/>
                <w:sz w:val="24"/>
              </w:rPr>
              <w:t xml:space="preserve">  </w:t>
            </w:r>
          </w:p>
        </w:tc>
      </w:tr>
      <w:tr w:rsidR="0048329D">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8329D" w:rsidRDefault="00C532F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Banková inštitúcia:</w:t>
            </w:r>
          </w:p>
          <w:p w:rsidR="0048329D" w:rsidRDefault="0048329D">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48329D" w:rsidRDefault="00C532F2">
            <w:pPr>
              <w:spacing w:after="0" w:line="240" w:lineRule="auto"/>
            </w:pPr>
            <w:r>
              <w:rPr>
                <w:rFonts w:ascii="Times New Roman" w:eastAsia="Times New Roman" w:hAnsi="Times New Roman" w:cs="Times New Roman"/>
                <w:color w:val="000000"/>
                <w:sz w:val="24"/>
              </w:rPr>
              <w:t> </w:t>
            </w:r>
          </w:p>
        </w:tc>
      </w:tr>
      <w:tr w:rsidR="0048329D">
        <w:tc>
          <w:tcPr>
            <w:tcW w:w="3417"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48329D" w:rsidRDefault="00C532F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Kontaktná osoba:</w:t>
            </w:r>
          </w:p>
          <w:p w:rsidR="0048329D" w:rsidRDefault="0048329D">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vAlign w:val="bottom"/>
          </w:tcPr>
          <w:p w:rsidR="0048329D" w:rsidRDefault="00C532F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rsidR="0048329D" w:rsidRDefault="0048329D">
            <w:pPr>
              <w:spacing w:after="0" w:line="240" w:lineRule="auto"/>
            </w:pPr>
          </w:p>
        </w:tc>
      </w:tr>
      <w:tr w:rsidR="0048329D">
        <w:tc>
          <w:tcPr>
            <w:tcW w:w="3417"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8329D" w:rsidRDefault="00C532F2">
            <w:pPr>
              <w:spacing w:after="0" w:line="240" w:lineRule="auto"/>
            </w:pPr>
            <w:r>
              <w:rPr>
                <w:rFonts w:ascii="Times New Roman" w:eastAsia="Times New Roman" w:hAnsi="Times New Roman" w:cs="Times New Roman"/>
                <w:color w:val="000000"/>
                <w:sz w:val="24"/>
              </w:rPr>
              <w:t>Meno, priezvisko, titul:  </w:t>
            </w: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48329D" w:rsidRDefault="00C532F2">
            <w:pPr>
              <w:spacing w:after="0" w:line="240" w:lineRule="auto"/>
            </w:pPr>
            <w:r>
              <w:rPr>
                <w:rFonts w:ascii="Times New Roman" w:eastAsia="Times New Roman" w:hAnsi="Times New Roman" w:cs="Times New Roman"/>
                <w:color w:val="000000"/>
                <w:sz w:val="24"/>
              </w:rPr>
              <w:t xml:space="preserve">  </w:t>
            </w:r>
          </w:p>
        </w:tc>
      </w:tr>
      <w:tr w:rsidR="0048329D">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8329D" w:rsidRDefault="00C532F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E-mail:</w:t>
            </w:r>
          </w:p>
          <w:p w:rsidR="0048329D" w:rsidRDefault="0048329D">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48329D" w:rsidRDefault="00C532F2">
            <w:pPr>
              <w:spacing w:after="0" w:line="240" w:lineRule="auto"/>
            </w:pPr>
            <w:r>
              <w:rPr>
                <w:rFonts w:ascii="Times New Roman" w:eastAsia="Times New Roman" w:hAnsi="Times New Roman" w:cs="Times New Roman"/>
                <w:color w:val="000000"/>
                <w:sz w:val="24"/>
              </w:rPr>
              <w:t> </w:t>
            </w:r>
          </w:p>
        </w:tc>
      </w:tr>
    </w:tbl>
    <w:p w:rsidR="0048329D" w:rsidRDefault="0048329D">
      <w:pPr>
        <w:spacing w:after="0" w:line="240" w:lineRule="auto"/>
        <w:rPr>
          <w:rFonts w:ascii="Times New Roman" w:eastAsia="Times New Roman" w:hAnsi="Times New Roman" w:cs="Times New Roman"/>
          <w:sz w:val="24"/>
        </w:rPr>
      </w:pPr>
    </w:p>
    <w:p w:rsidR="0048329D" w:rsidRDefault="0048329D">
      <w:pPr>
        <w:spacing w:after="0" w:line="240" w:lineRule="auto"/>
        <w:rPr>
          <w:rFonts w:ascii="Times New Roman" w:eastAsia="Times New Roman" w:hAnsi="Times New Roman" w:cs="Times New Roman"/>
          <w:sz w:val="24"/>
        </w:rPr>
      </w:pPr>
    </w:p>
    <w:p w:rsidR="0048329D" w:rsidRDefault="00C532F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 dňa ...................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48329D" w:rsidRDefault="00C532F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w:t>
      </w:r>
    </w:p>
    <w:p w:rsidR="0048329D" w:rsidRDefault="00C532F2">
      <w:pPr>
        <w:spacing w:after="0" w:line="240" w:lineRule="auto"/>
        <w:ind w:left="4956" w:firstLine="708"/>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F2FDD">
        <w:rPr>
          <w:rFonts w:ascii="Times New Roman" w:eastAsia="Times New Roman" w:hAnsi="Times New Roman" w:cs="Times New Roman"/>
          <w:sz w:val="24"/>
        </w:rPr>
        <w:t>(</w:t>
      </w:r>
      <w:r>
        <w:rPr>
          <w:rFonts w:ascii="Times New Roman" w:eastAsia="Times New Roman" w:hAnsi="Times New Roman" w:cs="Times New Roman"/>
          <w:sz w:val="24"/>
        </w:rPr>
        <w:t>podpis a pečiatka uchádzača,</w:t>
      </w:r>
    </w:p>
    <w:p w:rsidR="0048329D" w:rsidRDefault="00C532F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resp. osoby oprávnenej konať za </w:t>
      </w:r>
    </w:p>
    <w:p w:rsidR="0048329D" w:rsidRDefault="00C532F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uchádzača</w:t>
      </w:r>
      <w:r w:rsidR="001F2FDD">
        <w:rPr>
          <w:rFonts w:ascii="Times New Roman" w:eastAsia="Times New Roman" w:hAnsi="Times New Roman" w:cs="Times New Roman"/>
          <w:sz w:val="24"/>
        </w:rPr>
        <w:t>)</w:t>
      </w:r>
    </w:p>
    <w:p w:rsidR="0048329D" w:rsidRDefault="0048329D">
      <w:pPr>
        <w:tabs>
          <w:tab w:val="left" w:pos="2520"/>
        </w:tabs>
        <w:jc w:val="center"/>
        <w:rPr>
          <w:rFonts w:ascii="Times New Roman" w:eastAsia="Times New Roman" w:hAnsi="Times New Roman" w:cs="Times New Roman"/>
          <w:b/>
          <w:sz w:val="24"/>
        </w:rPr>
      </w:pPr>
    </w:p>
    <w:p w:rsidR="0048329D" w:rsidRDefault="0048329D">
      <w:pPr>
        <w:spacing w:after="0" w:line="276" w:lineRule="auto"/>
        <w:jc w:val="both"/>
        <w:rPr>
          <w:rFonts w:ascii="Times New Roman" w:eastAsia="Times New Roman" w:hAnsi="Times New Roman" w:cs="Times New Roman"/>
          <w:sz w:val="24"/>
        </w:rPr>
      </w:pPr>
    </w:p>
    <w:p w:rsidR="00C532F2" w:rsidRDefault="00C532F2">
      <w:pPr>
        <w:spacing w:after="0" w:line="276" w:lineRule="auto"/>
        <w:jc w:val="both"/>
        <w:rPr>
          <w:rFonts w:ascii="Times New Roman" w:eastAsia="Times New Roman" w:hAnsi="Times New Roman" w:cs="Times New Roman"/>
          <w:sz w:val="24"/>
        </w:rPr>
      </w:pPr>
    </w:p>
    <w:p w:rsidR="0048329D" w:rsidRDefault="00C532F2">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Príloha č. 2                        </w:t>
      </w:r>
      <w:r>
        <w:rPr>
          <w:rFonts w:ascii="Times New Roman" w:eastAsia="Times New Roman" w:hAnsi="Times New Roman" w:cs="Times New Roman"/>
          <w:b/>
          <w:sz w:val="24"/>
        </w:rPr>
        <w:t>Návrh na plnenie kritérií (súťažná ponuka)</w:t>
      </w:r>
    </w:p>
    <w:p w:rsidR="0048329D" w:rsidRDefault="0048329D">
      <w:pPr>
        <w:tabs>
          <w:tab w:val="left" w:pos="2520"/>
        </w:tabs>
        <w:rPr>
          <w:rFonts w:ascii="Times New Roman" w:eastAsia="Times New Roman" w:hAnsi="Times New Roman" w:cs="Times New Roman"/>
          <w:sz w:val="24"/>
        </w:rPr>
      </w:pPr>
    </w:p>
    <w:tbl>
      <w:tblPr>
        <w:tblW w:w="5042" w:type="pct"/>
        <w:tblCellMar>
          <w:left w:w="70" w:type="dxa"/>
          <w:right w:w="70" w:type="dxa"/>
        </w:tblCellMar>
        <w:tblLook w:val="04A0" w:firstRow="1" w:lastRow="0" w:firstColumn="1" w:lastColumn="0" w:noHBand="0" w:noVBand="1"/>
      </w:tblPr>
      <w:tblGrid>
        <w:gridCol w:w="381"/>
        <w:gridCol w:w="4304"/>
        <w:gridCol w:w="839"/>
        <w:gridCol w:w="1141"/>
        <w:gridCol w:w="1160"/>
        <w:gridCol w:w="728"/>
        <w:gridCol w:w="736"/>
      </w:tblGrid>
      <w:tr w:rsidR="00C532F2" w:rsidRPr="00C532F2" w:rsidTr="00C532F2">
        <w:trPr>
          <w:trHeight w:val="615"/>
        </w:trPr>
        <w:tc>
          <w:tcPr>
            <w:tcW w:w="2522" w:type="pct"/>
            <w:gridSpan w:val="2"/>
            <w:tcBorders>
              <w:top w:val="single" w:sz="8" w:space="0" w:color="auto"/>
              <w:left w:val="single" w:sz="8" w:space="0" w:color="auto"/>
              <w:bottom w:val="single" w:sz="8" w:space="0" w:color="auto"/>
              <w:right w:val="nil"/>
            </w:tcBorders>
            <w:shd w:val="clear" w:color="000000" w:fill="D9D9D9"/>
            <w:noWrap/>
            <w:vAlign w:val="center"/>
            <w:hideMark/>
          </w:tcPr>
          <w:p w:rsidR="00C532F2" w:rsidRPr="00C532F2" w:rsidRDefault="00C532F2" w:rsidP="00C532F2">
            <w:pPr>
              <w:spacing w:after="0" w:line="240" w:lineRule="auto"/>
              <w:rPr>
                <w:rFonts w:ascii="Times New Roman" w:eastAsia="Times New Roman" w:hAnsi="Times New Roman" w:cs="Times New Roman"/>
                <w:b/>
                <w:bCs/>
                <w:sz w:val="24"/>
                <w:szCs w:val="24"/>
              </w:rPr>
            </w:pPr>
            <w:r w:rsidRPr="00C532F2">
              <w:rPr>
                <w:rFonts w:ascii="Times New Roman" w:eastAsia="Times New Roman" w:hAnsi="Times New Roman" w:cs="Times New Roman"/>
                <w:b/>
                <w:bCs/>
                <w:sz w:val="24"/>
                <w:szCs w:val="24"/>
              </w:rPr>
              <w:t xml:space="preserve">Špecifikácia predmetu zákazky "Potraviny"    </w:t>
            </w:r>
          </w:p>
        </w:tc>
        <w:tc>
          <w:tcPr>
            <w:tcW w:w="2478" w:type="pct"/>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C532F2" w:rsidRPr="00C532F2" w:rsidRDefault="00C532F2" w:rsidP="00C532F2">
            <w:pPr>
              <w:spacing w:after="0" w:line="240" w:lineRule="auto"/>
              <w:jc w:val="center"/>
              <w:rPr>
                <w:rFonts w:ascii="Times New Roman" w:eastAsia="Times New Roman" w:hAnsi="Times New Roman" w:cs="Times New Roman"/>
                <w:b/>
                <w:bCs/>
                <w:sz w:val="24"/>
                <w:szCs w:val="24"/>
              </w:rPr>
            </w:pPr>
            <w:r w:rsidRPr="00C532F2">
              <w:rPr>
                <w:rFonts w:ascii="Times New Roman" w:eastAsia="Times New Roman" w:hAnsi="Times New Roman" w:cs="Times New Roman"/>
                <w:b/>
                <w:bCs/>
                <w:sz w:val="24"/>
                <w:szCs w:val="24"/>
              </w:rPr>
              <w:t>Množstvo na 1 rok                                                                              2020/2021</w:t>
            </w:r>
          </w:p>
        </w:tc>
      </w:tr>
      <w:tr w:rsidR="00C532F2" w:rsidRPr="00C532F2" w:rsidTr="00C532F2">
        <w:trPr>
          <w:trHeight w:val="645"/>
        </w:trPr>
        <w:tc>
          <w:tcPr>
            <w:tcW w:w="205" w:type="pct"/>
            <w:tcBorders>
              <w:top w:val="nil"/>
              <w:left w:val="single" w:sz="8" w:space="0" w:color="auto"/>
              <w:bottom w:val="nil"/>
              <w:right w:val="single" w:sz="8" w:space="0" w:color="auto"/>
            </w:tcBorders>
            <w:shd w:val="clear" w:color="auto" w:fill="auto"/>
            <w:noWrap/>
            <w:vAlign w:val="center"/>
            <w:hideMark/>
          </w:tcPr>
          <w:p w:rsidR="00C532F2" w:rsidRPr="00C532F2" w:rsidRDefault="00C532F2" w:rsidP="00C532F2">
            <w:pPr>
              <w:spacing w:after="0" w:line="240" w:lineRule="auto"/>
              <w:jc w:val="right"/>
              <w:rPr>
                <w:rFonts w:ascii="Times New Roman" w:eastAsia="Times New Roman" w:hAnsi="Times New Roman" w:cs="Times New Roman"/>
                <w:b/>
                <w:bCs/>
                <w:sz w:val="24"/>
                <w:szCs w:val="24"/>
              </w:rPr>
            </w:pPr>
            <w:r w:rsidRPr="00C532F2">
              <w:rPr>
                <w:rFonts w:ascii="Times New Roman" w:eastAsia="Times New Roman" w:hAnsi="Times New Roman" w:cs="Times New Roman"/>
                <w:b/>
                <w:bCs/>
                <w:sz w:val="24"/>
                <w:szCs w:val="24"/>
              </w:rPr>
              <w:t> </w:t>
            </w:r>
          </w:p>
        </w:tc>
        <w:tc>
          <w:tcPr>
            <w:tcW w:w="2317" w:type="pct"/>
            <w:tcBorders>
              <w:top w:val="nil"/>
              <w:left w:val="nil"/>
              <w:bottom w:val="nil"/>
              <w:right w:val="nil"/>
            </w:tcBorders>
            <w:shd w:val="clear" w:color="000000" w:fill="DCE6F1"/>
            <w:noWrap/>
            <w:vAlign w:val="center"/>
            <w:hideMark/>
          </w:tcPr>
          <w:p w:rsidR="00C532F2" w:rsidRPr="00C532F2" w:rsidRDefault="00C532F2" w:rsidP="00C532F2">
            <w:pPr>
              <w:spacing w:after="0" w:line="240" w:lineRule="auto"/>
              <w:rPr>
                <w:rFonts w:ascii="Times New Roman" w:eastAsia="Times New Roman" w:hAnsi="Times New Roman" w:cs="Times New Roman"/>
                <w:b/>
                <w:bCs/>
                <w:sz w:val="24"/>
                <w:szCs w:val="24"/>
              </w:rPr>
            </w:pPr>
            <w:r w:rsidRPr="00C532F2">
              <w:rPr>
                <w:rFonts w:ascii="Times New Roman" w:eastAsia="Times New Roman" w:hAnsi="Times New Roman" w:cs="Times New Roman"/>
                <w:b/>
                <w:bCs/>
                <w:sz w:val="24"/>
                <w:szCs w:val="24"/>
              </w:rPr>
              <w:t xml:space="preserve">Zelenina, ovocie a zemiaky </w:t>
            </w:r>
          </w:p>
        </w:tc>
        <w:tc>
          <w:tcPr>
            <w:tcW w:w="452" w:type="pct"/>
            <w:tcBorders>
              <w:top w:val="nil"/>
              <w:left w:val="single" w:sz="8" w:space="0" w:color="auto"/>
              <w:bottom w:val="nil"/>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b/>
                <w:bCs/>
                <w:sz w:val="24"/>
                <w:szCs w:val="24"/>
              </w:rPr>
            </w:pPr>
            <w:r w:rsidRPr="00C532F2">
              <w:rPr>
                <w:rFonts w:ascii="Times New Roman" w:eastAsia="Times New Roman" w:hAnsi="Times New Roman" w:cs="Times New Roman"/>
                <w:b/>
                <w:bCs/>
                <w:sz w:val="24"/>
                <w:szCs w:val="24"/>
              </w:rPr>
              <w:t>Merná jed.</w:t>
            </w:r>
          </w:p>
        </w:tc>
        <w:tc>
          <w:tcPr>
            <w:tcW w:w="614" w:type="pct"/>
            <w:tcBorders>
              <w:top w:val="nil"/>
              <w:left w:val="nil"/>
              <w:bottom w:val="nil"/>
              <w:right w:val="single" w:sz="4" w:space="0" w:color="auto"/>
            </w:tcBorders>
            <w:shd w:val="clear" w:color="auto" w:fill="auto"/>
            <w:noWrap/>
            <w:vAlign w:val="center"/>
            <w:hideMark/>
          </w:tcPr>
          <w:p w:rsidR="00C532F2" w:rsidRPr="00C532F2" w:rsidRDefault="00C532F2" w:rsidP="00C532F2">
            <w:pPr>
              <w:spacing w:after="0" w:line="240" w:lineRule="auto"/>
              <w:rPr>
                <w:rFonts w:ascii="Times New Roman" w:eastAsia="Times New Roman" w:hAnsi="Times New Roman" w:cs="Times New Roman"/>
                <w:b/>
                <w:bCs/>
                <w:sz w:val="24"/>
                <w:szCs w:val="24"/>
              </w:rPr>
            </w:pPr>
            <w:r w:rsidRPr="00C532F2">
              <w:rPr>
                <w:rFonts w:ascii="Times New Roman" w:eastAsia="Times New Roman" w:hAnsi="Times New Roman" w:cs="Times New Roman"/>
                <w:b/>
                <w:bCs/>
                <w:sz w:val="24"/>
                <w:szCs w:val="24"/>
              </w:rPr>
              <w:t>Množstvo</w:t>
            </w:r>
          </w:p>
        </w:tc>
        <w:tc>
          <w:tcPr>
            <w:tcW w:w="624" w:type="pct"/>
            <w:tcBorders>
              <w:top w:val="nil"/>
              <w:left w:val="nil"/>
              <w:bottom w:val="nil"/>
              <w:right w:val="single" w:sz="4" w:space="0" w:color="auto"/>
            </w:tcBorders>
            <w:shd w:val="clear" w:color="auto" w:fill="auto"/>
            <w:vAlign w:val="bottom"/>
            <w:hideMark/>
          </w:tcPr>
          <w:p w:rsidR="00C532F2" w:rsidRPr="00C532F2" w:rsidRDefault="00C532F2" w:rsidP="00C532F2">
            <w:pPr>
              <w:spacing w:after="0" w:line="240" w:lineRule="auto"/>
              <w:jc w:val="center"/>
              <w:rPr>
                <w:rFonts w:ascii="Times New Roman" w:eastAsia="Times New Roman" w:hAnsi="Times New Roman" w:cs="Times New Roman"/>
                <w:b/>
                <w:bCs/>
                <w:sz w:val="24"/>
                <w:szCs w:val="24"/>
              </w:rPr>
            </w:pPr>
            <w:proofErr w:type="spellStart"/>
            <w:r w:rsidRPr="00C532F2">
              <w:rPr>
                <w:rFonts w:ascii="Times New Roman" w:eastAsia="Times New Roman" w:hAnsi="Times New Roman" w:cs="Times New Roman"/>
                <w:b/>
                <w:bCs/>
                <w:sz w:val="24"/>
                <w:szCs w:val="24"/>
              </w:rPr>
              <w:t>Jedn.cena</w:t>
            </w:r>
            <w:proofErr w:type="spellEnd"/>
            <w:r w:rsidRPr="00C532F2">
              <w:rPr>
                <w:rFonts w:ascii="Times New Roman" w:eastAsia="Times New Roman" w:hAnsi="Times New Roman" w:cs="Times New Roman"/>
                <w:b/>
                <w:bCs/>
                <w:sz w:val="24"/>
                <w:szCs w:val="24"/>
              </w:rPr>
              <w:t xml:space="preserve"> bez DPH</w:t>
            </w:r>
          </w:p>
        </w:tc>
        <w:tc>
          <w:tcPr>
            <w:tcW w:w="392" w:type="pct"/>
            <w:tcBorders>
              <w:top w:val="nil"/>
              <w:left w:val="nil"/>
              <w:bottom w:val="nil"/>
              <w:right w:val="single" w:sz="8" w:space="0" w:color="auto"/>
            </w:tcBorders>
            <w:shd w:val="clear" w:color="auto" w:fill="auto"/>
            <w:vAlign w:val="bottom"/>
            <w:hideMark/>
          </w:tcPr>
          <w:p w:rsidR="00C532F2" w:rsidRPr="00C532F2" w:rsidRDefault="00C532F2" w:rsidP="00C532F2">
            <w:pPr>
              <w:spacing w:after="0" w:line="240" w:lineRule="auto"/>
              <w:jc w:val="center"/>
              <w:rPr>
                <w:rFonts w:ascii="Times New Roman" w:eastAsia="Times New Roman" w:hAnsi="Times New Roman" w:cs="Times New Roman"/>
                <w:b/>
                <w:bCs/>
                <w:sz w:val="24"/>
                <w:szCs w:val="24"/>
              </w:rPr>
            </w:pPr>
            <w:r w:rsidRPr="00C532F2">
              <w:rPr>
                <w:rFonts w:ascii="Times New Roman" w:eastAsia="Times New Roman" w:hAnsi="Times New Roman" w:cs="Times New Roman"/>
                <w:b/>
                <w:bCs/>
                <w:sz w:val="24"/>
                <w:szCs w:val="24"/>
              </w:rPr>
              <w:t>Spolu cena bez DPH</w:t>
            </w:r>
          </w:p>
        </w:tc>
        <w:tc>
          <w:tcPr>
            <w:tcW w:w="395" w:type="pct"/>
            <w:tcBorders>
              <w:top w:val="nil"/>
              <w:left w:val="nil"/>
              <w:bottom w:val="nil"/>
              <w:right w:val="single" w:sz="8" w:space="0" w:color="auto"/>
            </w:tcBorders>
            <w:shd w:val="clear" w:color="auto" w:fill="auto"/>
            <w:vAlign w:val="bottom"/>
            <w:hideMark/>
          </w:tcPr>
          <w:p w:rsidR="00C532F2" w:rsidRPr="00C532F2" w:rsidRDefault="00C532F2" w:rsidP="00C532F2">
            <w:pPr>
              <w:spacing w:after="0" w:line="240" w:lineRule="auto"/>
              <w:rPr>
                <w:rFonts w:ascii="Times New Roman" w:eastAsia="Times New Roman" w:hAnsi="Times New Roman" w:cs="Times New Roman"/>
                <w:b/>
                <w:bCs/>
                <w:sz w:val="24"/>
                <w:szCs w:val="24"/>
              </w:rPr>
            </w:pPr>
            <w:r w:rsidRPr="00C532F2">
              <w:rPr>
                <w:rFonts w:ascii="Times New Roman" w:eastAsia="Times New Roman" w:hAnsi="Times New Roman" w:cs="Times New Roman"/>
                <w:b/>
                <w:bCs/>
                <w:sz w:val="24"/>
                <w:szCs w:val="24"/>
              </w:rPr>
              <w:t>Spolu cena s DPH</w:t>
            </w:r>
          </w:p>
        </w:tc>
      </w:tr>
      <w:tr w:rsidR="00C532F2" w:rsidRPr="00C532F2" w:rsidTr="00C532F2">
        <w:trPr>
          <w:trHeight w:val="330"/>
        </w:trPr>
        <w:tc>
          <w:tcPr>
            <w:tcW w:w="20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1</w:t>
            </w:r>
          </w:p>
        </w:tc>
        <w:tc>
          <w:tcPr>
            <w:tcW w:w="2317" w:type="pct"/>
            <w:tcBorders>
              <w:top w:val="single" w:sz="8" w:space="0" w:color="auto"/>
              <w:left w:val="nil"/>
              <w:bottom w:val="single" w:sz="4" w:space="0" w:color="auto"/>
              <w:right w:val="single" w:sz="4" w:space="0" w:color="auto"/>
            </w:tcBorders>
            <w:shd w:val="clear" w:color="auto" w:fill="auto"/>
            <w:noWrap/>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Mrkva 1. trieda</w:t>
            </w:r>
          </w:p>
        </w:tc>
        <w:tc>
          <w:tcPr>
            <w:tcW w:w="452" w:type="pct"/>
            <w:tcBorders>
              <w:top w:val="single" w:sz="8" w:space="0" w:color="auto"/>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single" w:sz="8" w:space="0" w:color="auto"/>
              <w:left w:val="nil"/>
              <w:bottom w:val="single" w:sz="4" w:space="0" w:color="auto"/>
              <w:right w:val="single" w:sz="4" w:space="0" w:color="auto"/>
            </w:tcBorders>
            <w:shd w:val="clear" w:color="auto" w:fill="auto"/>
            <w:noWrap/>
            <w:hideMark/>
          </w:tcPr>
          <w:p w:rsidR="00C532F2" w:rsidRPr="00C532F2" w:rsidRDefault="007B52D2" w:rsidP="00C532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532F2" w:rsidRPr="00C532F2">
              <w:rPr>
                <w:rFonts w:ascii="Times New Roman" w:eastAsia="Times New Roman" w:hAnsi="Times New Roman" w:cs="Times New Roman"/>
                <w:sz w:val="24"/>
                <w:szCs w:val="24"/>
              </w:rPr>
              <w:t>00</w:t>
            </w:r>
          </w:p>
        </w:tc>
        <w:tc>
          <w:tcPr>
            <w:tcW w:w="624" w:type="pct"/>
            <w:tcBorders>
              <w:top w:val="single" w:sz="8" w:space="0" w:color="auto"/>
              <w:left w:val="nil"/>
              <w:bottom w:val="single" w:sz="4" w:space="0" w:color="auto"/>
              <w:right w:val="single" w:sz="4" w:space="0" w:color="auto"/>
            </w:tcBorders>
            <w:shd w:val="clear" w:color="auto" w:fill="auto"/>
            <w:noWrap/>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single" w:sz="8" w:space="0" w:color="auto"/>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2</w:t>
            </w:r>
          </w:p>
        </w:tc>
        <w:tc>
          <w:tcPr>
            <w:tcW w:w="2317" w:type="pct"/>
            <w:tcBorders>
              <w:top w:val="nil"/>
              <w:left w:val="nil"/>
              <w:bottom w:val="single" w:sz="4" w:space="0" w:color="auto"/>
              <w:right w:val="single" w:sz="4" w:space="0" w:color="auto"/>
            </w:tcBorders>
            <w:shd w:val="clear" w:color="auto" w:fill="auto"/>
            <w:noWrap/>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Petržlen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noWrap/>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400</w:t>
            </w:r>
          </w:p>
        </w:tc>
        <w:tc>
          <w:tcPr>
            <w:tcW w:w="624" w:type="pct"/>
            <w:tcBorders>
              <w:top w:val="nil"/>
              <w:left w:val="nil"/>
              <w:bottom w:val="single" w:sz="4" w:space="0" w:color="auto"/>
              <w:right w:val="single" w:sz="4" w:space="0" w:color="auto"/>
            </w:tcBorders>
            <w:shd w:val="clear" w:color="auto" w:fill="auto"/>
            <w:noWrap/>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3</w:t>
            </w:r>
          </w:p>
        </w:tc>
        <w:tc>
          <w:tcPr>
            <w:tcW w:w="2317" w:type="pct"/>
            <w:tcBorders>
              <w:top w:val="nil"/>
              <w:left w:val="nil"/>
              <w:bottom w:val="single" w:sz="4" w:space="0" w:color="auto"/>
              <w:right w:val="single" w:sz="4" w:space="0" w:color="auto"/>
            </w:tcBorders>
            <w:shd w:val="clear" w:color="auto" w:fill="auto"/>
            <w:noWrap/>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Zeler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noWrap/>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300</w:t>
            </w:r>
          </w:p>
        </w:tc>
        <w:tc>
          <w:tcPr>
            <w:tcW w:w="624" w:type="pct"/>
            <w:tcBorders>
              <w:top w:val="nil"/>
              <w:left w:val="nil"/>
              <w:bottom w:val="single" w:sz="4" w:space="0" w:color="auto"/>
              <w:right w:val="single" w:sz="4" w:space="0" w:color="auto"/>
            </w:tcBorders>
            <w:shd w:val="clear" w:color="auto" w:fill="auto"/>
            <w:noWrap/>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4</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Karfiol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ks</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7B52D2" w:rsidP="00C532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532F2" w:rsidRPr="00C532F2">
              <w:rPr>
                <w:rFonts w:ascii="Times New Roman" w:eastAsia="Times New Roman" w:hAnsi="Times New Roman" w:cs="Times New Roman"/>
                <w:sz w:val="24"/>
                <w:szCs w:val="24"/>
              </w:rPr>
              <w:t>00</w:t>
            </w:r>
          </w:p>
        </w:tc>
        <w:tc>
          <w:tcPr>
            <w:tcW w:w="624" w:type="pct"/>
            <w:tcBorders>
              <w:top w:val="nil"/>
              <w:left w:val="nil"/>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5</w:t>
            </w:r>
          </w:p>
        </w:tc>
        <w:tc>
          <w:tcPr>
            <w:tcW w:w="2317" w:type="pct"/>
            <w:tcBorders>
              <w:top w:val="nil"/>
              <w:left w:val="nil"/>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Cvikla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7B52D2" w:rsidP="00C532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532F2" w:rsidRPr="00C532F2">
              <w:rPr>
                <w:rFonts w:ascii="Times New Roman" w:eastAsia="Times New Roman" w:hAnsi="Times New Roman" w:cs="Times New Roman"/>
                <w:sz w:val="24"/>
                <w:szCs w:val="24"/>
              </w:rPr>
              <w:t>00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6</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Zemiaky typu A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7B52D2" w:rsidP="00C532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532F2" w:rsidRPr="00C532F2">
              <w:rPr>
                <w:rFonts w:ascii="Times New Roman" w:eastAsia="Times New Roman" w:hAnsi="Times New Roman" w:cs="Times New Roman"/>
                <w:sz w:val="24"/>
                <w:szCs w:val="24"/>
              </w:rPr>
              <w:t xml:space="preserve"> 000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7</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Zemiaky typu B.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7B52D2" w:rsidP="00C532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532F2" w:rsidRPr="00C532F2">
              <w:rPr>
                <w:rFonts w:ascii="Times New Roman" w:eastAsia="Times New Roman" w:hAnsi="Times New Roman" w:cs="Times New Roman"/>
                <w:sz w:val="24"/>
                <w:szCs w:val="24"/>
              </w:rPr>
              <w:t xml:space="preserve"> 000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8</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Cibuľa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600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9</w:t>
            </w:r>
          </w:p>
        </w:tc>
        <w:tc>
          <w:tcPr>
            <w:tcW w:w="2317" w:type="pct"/>
            <w:tcBorders>
              <w:top w:val="nil"/>
              <w:left w:val="nil"/>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Hliva,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60</w:t>
            </w:r>
          </w:p>
        </w:tc>
        <w:tc>
          <w:tcPr>
            <w:tcW w:w="624" w:type="pct"/>
            <w:tcBorders>
              <w:top w:val="nil"/>
              <w:left w:val="nil"/>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10</w:t>
            </w:r>
          </w:p>
        </w:tc>
        <w:tc>
          <w:tcPr>
            <w:tcW w:w="2317" w:type="pct"/>
            <w:tcBorders>
              <w:top w:val="nil"/>
              <w:left w:val="nil"/>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xml:space="preserve">Šampiňóny </w:t>
            </w:r>
            <w:proofErr w:type="spellStart"/>
            <w:r w:rsidRPr="00C532F2">
              <w:rPr>
                <w:rFonts w:ascii="Times New Roman" w:eastAsia="Times New Roman" w:hAnsi="Times New Roman" w:cs="Times New Roman"/>
                <w:sz w:val="24"/>
                <w:szCs w:val="24"/>
              </w:rPr>
              <w:t>čertvé</w:t>
            </w:r>
            <w:proofErr w:type="spellEnd"/>
            <w:r w:rsidRPr="00C532F2">
              <w:rPr>
                <w:rFonts w:ascii="Times New Roman" w:eastAsia="Times New Roman" w:hAnsi="Times New Roman" w:cs="Times New Roman"/>
                <w:sz w:val="24"/>
                <w:szCs w:val="24"/>
              </w:rPr>
              <w:t>,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100</w:t>
            </w:r>
          </w:p>
        </w:tc>
        <w:tc>
          <w:tcPr>
            <w:tcW w:w="624" w:type="pct"/>
            <w:tcBorders>
              <w:top w:val="nil"/>
              <w:left w:val="nil"/>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11</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Cesnak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95</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12</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Pór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40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13</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Rukola 125g</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ks</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50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14</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Šalát ľadový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ks</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400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15</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xml:space="preserve">Šalát </w:t>
            </w:r>
            <w:proofErr w:type="spellStart"/>
            <w:r w:rsidRPr="00C532F2">
              <w:rPr>
                <w:rFonts w:ascii="Times New Roman" w:eastAsia="Times New Roman" w:hAnsi="Times New Roman" w:cs="Times New Roman"/>
                <w:sz w:val="24"/>
                <w:szCs w:val="24"/>
              </w:rPr>
              <w:t>polniček</w:t>
            </w:r>
            <w:proofErr w:type="spellEnd"/>
            <w:r w:rsidRPr="00C532F2">
              <w:rPr>
                <w:rFonts w:ascii="Times New Roman" w:eastAsia="Times New Roman" w:hAnsi="Times New Roman" w:cs="Times New Roman"/>
                <w:sz w:val="24"/>
                <w:szCs w:val="24"/>
              </w:rPr>
              <w:t>,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ks</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60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16</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Uhorka šalátová</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7B52D2" w:rsidP="00C532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532F2" w:rsidRPr="00C532F2">
              <w:rPr>
                <w:rFonts w:ascii="Times New Roman" w:eastAsia="Times New Roman" w:hAnsi="Times New Roman" w:cs="Times New Roman"/>
                <w:sz w:val="24"/>
                <w:szCs w:val="24"/>
              </w:rPr>
              <w:t>00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17</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xml:space="preserve">Paradajky 1. trieda </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7B52D2" w:rsidP="00C532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532F2" w:rsidRPr="00C532F2">
              <w:rPr>
                <w:rFonts w:ascii="Times New Roman" w:eastAsia="Times New Roman" w:hAnsi="Times New Roman" w:cs="Times New Roman"/>
                <w:sz w:val="24"/>
                <w:szCs w:val="24"/>
              </w:rPr>
              <w:t>50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18</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Kapusta hlávková biela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7B52D2" w:rsidP="00C532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532F2" w:rsidRPr="00C532F2">
              <w:rPr>
                <w:rFonts w:ascii="Times New Roman" w:eastAsia="Times New Roman" w:hAnsi="Times New Roman" w:cs="Times New Roman"/>
                <w:sz w:val="24"/>
                <w:szCs w:val="24"/>
              </w:rPr>
              <w:t>00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19</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Kapusta hlávková červená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7B52D2" w:rsidP="00C532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532F2" w:rsidRPr="00C532F2">
              <w:rPr>
                <w:rFonts w:ascii="Times New Roman" w:eastAsia="Times New Roman" w:hAnsi="Times New Roman" w:cs="Times New Roman"/>
                <w:sz w:val="24"/>
                <w:szCs w:val="24"/>
              </w:rPr>
              <w:t>00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20</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Kapusta čínska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7B52D2" w:rsidP="00C532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532F2" w:rsidRPr="00C532F2">
              <w:rPr>
                <w:rFonts w:ascii="Times New Roman" w:eastAsia="Times New Roman" w:hAnsi="Times New Roman" w:cs="Times New Roman"/>
                <w:sz w:val="24"/>
                <w:szCs w:val="24"/>
              </w:rPr>
              <w:t>00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21</w:t>
            </w:r>
          </w:p>
        </w:tc>
        <w:tc>
          <w:tcPr>
            <w:tcW w:w="2317" w:type="pct"/>
            <w:tcBorders>
              <w:top w:val="nil"/>
              <w:left w:val="nil"/>
              <w:bottom w:val="single" w:sz="4" w:space="0" w:color="auto"/>
              <w:right w:val="single" w:sz="4" w:space="0" w:color="auto"/>
            </w:tcBorders>
            <w:shd w:val="clear" w:color="auto" w:fill="auto"/>
            <w:noWrap/>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xml:space="preserve">Kapusta kyslá 1. trieda </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7B52D2" w:rsidP="00C532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532F2" w:rsidRPr="00C532F2">
              <w:rPr>
                <w:rFonts w:ascii="Times New Roman" w:eastAsia="Times New Roman" w:hAnsi="Times New Roman" w:cs="Times New Roman"/>
                <w:sz w:val="24"/>
                <w:szCs w:val="24"/>
              </w:rPr>
              <w:t>00</w:t>
            </w:r>
          </w:p>
        </w:tc>
        <w:tc>
          <w:tcPr>
            <w:tcW w:w="624" w:type="pct"/>
            <w:tcBorders>
              <w:top w:val="nil"/>
              <w:left w:val="nil"/>
              <w:bottom w:val="single" w:sz="4" w:space="0" w:color="auto"/>
              <w:right w:val="single" w:sz="4" w:space="0" w:color="auto"/>
            </w:tcBorders>
            <w:shd w:val="clear" w:color="auto" w:fill="auto"/>
            <w:noWrap/>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22</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Paprika PCR, 1.trieda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7B52D2" w:rsidP="00C532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532F2" w:rsidRPr="00C532F2">
              <w:rPr>
                <w:rFonts w:ascii="Times New Roman" w:eastAsia="Times New Roman" w:hAnsi="Times New Roman" w:cs="Times New Roman"/>
                <w:sz w:val="24"/>
                <w:szCs w:val="24"/>
              </w:rPr>
              <w:t>00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23</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Paprika tmavozelená,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7B52D2" w:rsidP="00C532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532F2" w:rsidRPr="00C532F2">
              <w:rPr>
                <w:rFonts w:ascii="Times New Roman" w:eastAsia="Times New Roman" w:hAnsi="Times New Roman" w:cs="Times New Roman"/>
                <w:sz w:val="24"/>
                <w:szCs w:val="24"/>
              </w:rPr>
              <w:t>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single" w:sz="8"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24</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Paprika červená, 1.trieda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100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nil"/>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25</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Paprika žltá, 1.trieda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100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26</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xml:space="preserve">Jablká </w:t>
            </w:r>
            <w:proofErr w:type="spellStart"/>
            <w:r w:rsidRPr="00C532F2">
              <w:rPr>
                <w:rFonts w:ascii="Times New Roman" w:eastAsia="Times New Roman" w:hAnsi="Times New Roman" w:cs="Times New Roman"/>
                <w:sz w:val="24"/>
                <w:szCs w:val="24"/>
              </w:rPr>
              <w:t>Golden</w:t>
            </w:r>
            <w:proofErr w:type="spellEnd"/>
            <w:r w:rsidRPr="00C532F2">
              <w:rPr>
                <w:rFonts w:ascii="Times New Roman" w:eastAsia="Times New Roman" w:hAnsi="Times New Roman" w:cs="Times New Roman"/>
                <w:sz w:val="24"/>
                <w:szCs w:val="24"/>
              </w:rPr>
              <w:t>,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7B52D2" w:rsidP="00C532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532F2" w:rsidRPr="00C532F2">
              <w:rPr>
                <w:rFonts w:ascii="Times New Roman" w:eastAsia="Times New Roman" w:hAnsi="Times New Roman" w:cs="Times New Roman"/>
                <w:sz w:val="24"/>
                <w:szCs w:val="24"/>
              </w:rPr>
              <w:t>00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27</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xml:space="preserve">Jablká </w:t>
            </w:r>
            <w:proofErr w:type="spellStart"/>
            <w:r w:rsidRPr="00C532F2">
              <w:rPr>
                <w:rFonts w:ascii="Times New Roman" w:eastAsia="Times New Roman" w:hAnsi="Times New Roman" w:cs="Times New Roman"/>
                <w:sz w:val="24"/>
                <w:szCs w:val="24"/>
              </w:rPr>
              <w:t>Idaret</w:t>
            </w:r>
            <w:proofErr w:type="spellEnd"/>
            <w:r w:rsidRPr="00C532F2">
              <w:rPr>
                <w:rFonts w:ascii="Times New Roman" w:eastAsia="Times New Roman" w:hAnsi="Times New Roman" w:cs="Times New Roman"/>
                <w:sz w:val="24"/>
                <w:szCs w:val="24"/>
              </w:rPr>
              <w:t>,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7B52D2" w:rsidP="00C532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532F2" w:rsidRPr="00C532F2">
              <w:rPr>
                <w:rFonts w:ascii="Times New Roman" w:eastAsia="Times New Roman" w:hAnsi="Times New Roman" w:cs="Times New Roman"/>
                <w:sz w:val="24"/>
                <w:szCs w:val="24"/>
              </w:rPr>
              <w:t>00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28</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xml:space="preserve">Citróny 1. trieda </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1</w:t>
            </w:r>
            <w:r w:rsidR="007B52D2">
              <w:rPr>
                <w:rFonts w:ascii="Times New Roman" w:eastAsia="Times New Roman" w:hAnsi="Times New Roman" w:cs="Times New Roman"/>
                <w:sz w:val="24"/>
                <w:szCs w:val="24"/>
              </w:rPr>
              <w:t>0</w:t>
            </w:r>
            <w:r w:rsidRPr="00C532F2">
              <w:rPr>
                <w:rFonts w:ascii="Times New Roman" w:eastAsia="Times New Roman" w:hAnsi="Times New Roman" w:cs="Times New Roman"/>
                <w:sz w:val="24"/>
                <w:szCs w:val="24"/>
              </w:rPr>
              <w:t>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29</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xml:space="preserve">Pomaranče 1. trieda </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7B52D2" w:rsidP="00C532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532F2" w:rsidRPr="00C532F2">
              <w:rPr>
                <w:rFonts w:ascii="Times New Roman" w:eastAsia="Times New Roman" w:hAnsi="Times New Roman" w:cs="Times New Roman"/>
                <w:sz w:val="24"/>
                <w:szCs w:val="24"/>
              </w:rPr>
              <w:t>00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30</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proofErr w:type="spellStart"/>
            <w:r w:rsidRPr="00C532F2">
              <w:rPr>
                <w:rFonts w:ascii="Times New Roman" w:eastAsia="Times New Roman" w:hAnsi="Times New Roman" w:cs="Times New Roman"/>
                <w:sz w:val="24"/>
                <w:szCs w:val="24"/>
              </w:rPr>
              <w:t>Kiwi</w:t>
            </w:r>
            <w:proofErr w:type="spellEnd"/>
            <w:r w:rsidRPr="00C532F2">
              <w:rPr>
                <w:rFonts w:ascii="Times New Roman" w:eastAsia="Times New Roman" w:hAnsi="Times New Roman" w:cs="Times New Roman"/>
                <w:sz w:val="24"/>
                <w:szCs w:val="24"/>
              </w:rPr>
              <w:t xml:space="preserve">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7B52D2" w:rsidP="00C532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532F2" w:rsidRPr="00C532F2">
              <w:rPr>
                <w:rFonts w:ascii="Times New Roman" w:eastAsia="Times New Roman" w:hAnsi="Times New Roman" w:cs="Times New Roman"/>
                <w:sz w:val="24"/>
                <w:szCs w:val="24"/>
              </w:rPr>
              <w:t>0</w:t>
            </w:r>
          </w:p>
        </w:tc>
        <w:tc>
          <w:tcPr>
            <w:tcW w:w="62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31</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proofErr w:type="spellStart"/>
            <w:r w:rsidRPr="00C532F2">
              <w:rPr>
                <w:rFonts w:ascii="Times New Roman" w:eastAsia="Times New Roman" w:hAnsi="Times New Roman" w:cs="Times New Roman"/>
                <w:sz w:val="24"/>
                <w:szCs w:val="24"/>
              </w:rPr>
              <w:t>Mandarinky</w:t>
            </w:r>
            <w:proofErr w:type="spellEnd"/>
            <w:r w:rsidRPr="00C532F2">
              <w:rPr>
                <w:rFonts w:ascii="Times New Roman" w:eastAsia="Times New Roman" w:hAnsi="Times New Roman" w:cs="Times New Roman"/>
                <w:sz w:val="24"/>
                <w:szCs w:val="24"/>
              </w:rPr>
              <w:t xml:space="preserve">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7B52D2" w:rsidP="00C532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532F2" w:rsidRPr="00C532F2">
              <w:rPr>
                <w:rFonts w:ascii="Times New Roman" w:eastAsia="Times New Roman" w:hAnsi="Times New Roman" w:cs="Times New Roman"/>
                <w:sz w:val="24"/>
                <w:szCs w:val="24"/>
              </w:rPr>
              <w:t>00</w:t>
            </w:r>
          </w:p>
        </w:tc>
        <w:tc>
          <w:tcPr>
            <w:tcW w:w="624" w:type="pct"/>
            <w:tcBorders>
              <w:top w:val="nil"/>
              <w:left w:val="nil"/>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75"/>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32</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Banány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100</w:t>
            </w:r>
          </w:p>
        </w:tc>
        <w:tc>
          <w:tcPr>
            <w:tcW w:w="624" w:type="pct"/>
            <w:tcBorders>
              <w:top w:val="nil"/>
              <w:left w:val="nil"/>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single" w:sz="4" w:space="0" w:color="auto"/>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lastRenderedPageBreak/>
              <w:t>33</w:t>
            </w:r>
          </w:p>
        </w:tc>
        <w:tc>
          <w:tcPr>
            <w:tcW w:w="2317" w:type="pct"/>
            <w:tcBorders>
              <w:top w:val="single" w:sz="4" w:space="0" w:color="auto"/>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Hrušky, 1. trieda</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kg</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C532F2" w:rsidRPr="00C532F2" w:rsidRDefault="007B52D2" w:rsidP="00C532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532F2" w:rsidRPr="00C532F2">
              <w:rPr>
                <w:rFonts w:ascii="Times New Roman" w:eastAsia="Times New Roman" w:hAnsi="Times New Roman" w:cs="Times New Roman"/>
                <w:sz w:val="24"/>
                <w:szCs w:val="24"/>
              </w:rPr>
              <w:t xml:space="preserve"> 000</w:t>
            </w:r>
          </w:p>
        </w:tc>
        <w:tc>
          <w:tcPr>
            <w:tcW w:w="624" w:type="pct"/>
            <w:tcBorders>
              <w:top w:val="single" w:sz="4" w:space="0" w:color="auto"/>
              <w:left w:val="nil"/>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4"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single" w:sz="4" w:space="0" w:color="auto"/>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nil"/>
              <w:left w:val="single" w:sz="8" w:space="0" w:color="auto"/>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34</w:t>
            </w:r>
          </w:p>
        </w:tc>
        <w:tc>
          <w:tcPr>
            <w:tcW w:w="2317"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rPr>
                <w:rFonts w:ascii="Times New Roman" w:eastAsia="Times New Roman" w:hAnsi="Times New Roman" w:cs="Times New Roman"/>
                <w:sz w:val="24"/>
                <w:szCs w:val="24"/>
              </w:rPr>
            </w:pPr>
            <w:proofErr w:type="spellStart"/>
            <w:r w:rsidRPr="00C532F2">
              <w:rPr>
                <w:rFonts w:ascii="Times New Roman" w:eastAsia="Times New Roman" w:hAnsi="Times New Roman" w:cs="Times New Roman"/>
                <w:sz w:val="24"/>
                <w:szCs w:val="24"/>
              </w:rPr>
              <w:t>Hurmikaki</w:t>
            </w:r>
            <w:proofErr w:type="spellEnd"/>
            <w:r w:rsidRPr="00C532F2">
              <w:rPr>
                <w:rFonts w:ascii="Times New Roman" w:eastAsia="Times New Roman" w:hAnsi="Times New Roman" w:cs="Times New Roman"/>
                <w:sz w:val="24"/>
                <w:szCs w:val="24"/>
              </w:rPr>
              <w:t>, 1. trieda</w:t>
            </w:r>
          </w:p>
        </w:tc>
        <w:tc>
          <w:tcPr>
            <w:tcW w:w="452" w:type="pct"/>
            <w:tcBorders>
              <w:top w:val="nil"/>
              <w:left w:val="nil"/>
              <w:bottom w:val="single" w:sz="4"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ks</w:t>
            </w:r>
          </w:p>
        </w:tc>
        <w:tc>
          <w:tcPr>
            <w:tcW w:w="614" w:type="pct"/>
            <w:tcBorders>
              <w:top w:val="nil"/>
              <w:left w:val="nil"/>
              <w:bottom w:val="single" w:sz="4" w:space="0" w:color="auto"/>
              <w:right w:val="single" w:sz="4" w:space="0" w:color="auto"/>
            </w:tcBorders>
            <w:shd w:val="clear" w:color="auto" w:fill="auto"/>
            <w:vAlign w:val="center"/>
            <w:hideMark/>
          </w:tcPr>
          <w:p w:rsidR="00C532F2" w:rsidRPr="00C532F2" w:rsidRDefault="007B52D2" w:rsidP="00C532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532F2" w:rsidRPr="00C532F2">
              <w:rPr>
                <w:rFonts w:ascii="Times New Roman" w:eastAsia="Times New Roman" w:hAnsi="Times New Roman" w:cs="Times New Roman"/>
                <w:sz w:val="24"/>
                <w:szCs w:val="24"/>
              </w:rPr>
              <w:t>00</w:t>
            </w:r>
          </w:p>
        </w:tc>
        <w:tc>
          <w:tcPr>
            <w:tcW w:w="624" w:type="pct"/>
            <w:tcBorders>
              <w:top w:val="nil"/>
              <w:left w:val="nil"/>
              <w:bottom w:val="single" w:sz="4"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2" w:type="pct"/>
            <w:tcBorders>
              <w:top w:val="single" w:sz="8" w:space="0" w:color="auto"/>
              <w:left w:val="nil"/>
              <w:bottom w:val="nil"/>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nil"/>
              <w:left w:val="nil"/>
              <w:bottom w:val="single" w:sz="4"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r>
      <w:tr w:rsidR="00C532F2" w:rsidRPr="00C532F2" w:rsidTr="00C532F2">
        <w:trPr>
          <w:trHeight w:val="330"/>
        </w:trPr>
        <w:tc>
          <w:tcPr>
            <w:tcW w:w="205"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532F2" w:rsidRPr="00C532F2" w:rsidRDefault="00C532F2" w:rsidP="00C532F2">
            <w:pPr>
              <w:spacing w:after="0" w:line="240" w:lineRule="auto"/>
              <w:rPr>
                <w:rFonts w:ascii="Times New Roman" w:eastAsia="Times New Roman" w:hAnsi="Times New Roman" w:cs="Times New Roman"/>
                <w:b/>
                <w:bCs/>
                <w:sz w:val="24"/>
                <w:szCs w:val="24"/>
              </w:rPr>
            </w:pPr>
            <w:r w:rsidRPr="00C532F2">
              <w:rPr>
                <w:rFonts w:ascii="Times New Roman" w:eastAsia="Times New Roman" w:hAnsi="Times New Roman" w:cs="Times New Roman"/>
                <w:b/>
                <w:bCs/>
                <w:sz w:val="24"/>
                <w:szCs w:val="24"/>
              </w:rPr>
              <w:t> </w:t>
            </w:r>
          </w:p>
        </w:tc>
        <w:tc>
          <w:tcPr>
            <w:tcW w:w="2317" w:type="pct"/>
            <w:tcBorders>
              <w:top w:val="single" w:sz="8" w:space="0" w:color="auto"/>
              <w:left w:val="nil"/>
              <w:bottom w:val="single" w:sz="8" w:space="0" w:color="auto"/>
              <w:right w:val="single" w:sz="4" w:space="0" w:color="auto"/>
            </w:tcBorders>
            <w:shd w:val="clear" w:color="auto" w:fill="auto"/>
            <w:noWrap/>
            <w:vAlign w:val="bottom"/>
            <w:hideMark/>
          </w:tcPr>
          <w:p w:rsidR="00C532F2" w:rsidRPr="00C532F2" w:rsidRDefault="00C532F2" w:rsidP="00C532F2">
            <w:pPr>
              <w:spacing w:after="0" w:line="240" w:lineRule="auto"/>
              <w:rPr>
                <w:rFonts w:ascii="Times New Roman" w:eastAsia="Times New Roman" w:hAnsi="Times New Roman" w:cs="Times New Roman"/>
                <w:b/>
                <w:bCs/>
                <w:sz w:val="24"/>
                <w:szCs w:val="24"/>
              </w:rPr>
            </w:pPr>
            <w:r w:rsidRPr="00C532F2">
              <w:rPr>
                <w:rFonts w:ascii="Times New Roman" w:eastAsia="Times New Roman" w:hAnsi="Times New Roman" w:cs="Times New Roman"/>
                <w:b/>
                <w:bCs/>
                <w:sz w:val="24"/>
                <w:szCs w:val="24"/>
              </w:rPr>
              <w:t>Spolu</w:t>
            </w:r>
          </w:p>
        </w:tc>
        <w:tc>
          <w:tcPr>
            <w:tcW w:w="452" w:type="pct"/>
            <w:tcBorders>
              <w:top w:val="single" w:sz="8" w:space="0" w:color="auto"/>
              <w:left w:val="nil"/>
              <w:bottom w:val="single" w:sz="8" w:space="0" w:color="auto"/>
              <w:right w:val="single" w:sz="4" w:space="0" w:color="auto"/>
            </w:tcBorders>
            <w:shd w:val="clear" w:color="auto" w:fill="auto"/>
            <w:vAlign w:val="center"/>
            <w:hideMark/>
          </w:tcPr>
          <w:p w:rsidR="00C532F2" w:rsidRPr="00C532F2" w:rsidRDefault="00C532F2" w:rsidP="00C532F2">
            <w:pPr>
              <w:spacing w:after="0" w:line="240" w:lineRule="auto"/>
              <w:jc w:val="center"/>
              <w:rPr>
                <w:rFonts w:ascii="Times New Roman" w:eastAsia="Times New Roman" w:hAnsi="Times New Roman" w:cs="Times New Roman"/>
                <w:b/>
                <w:bCs/>
                <w:sz w:val="24"/>
                <w:szCs w:val="24"/>
              </w:rPr>
            </w:pPr>
            <w:r w:rsidRPr="00C532F2">
              <w:rPr>
                <w:rFonts w:ascii="Times New Roman" w:eastAsia="Times New Roman" w:hAnsi="Times New Roman" w:cs="Times New Roman"/>
                <w:b/>
                <w:bCs/>
                <w:sz w:val="24"/>
                <w:szCs w:val="24"/>
              </w:rPr>
              <w:t>-</w:t>
            </w:r>
          </w:p>
        </w:tc>
        <w:tc>
          <w:tcPr>
            <w:tcW w:w="614" w:type="pct"/>
            <w:tcBorders>
              <w:top w:val="single" w:sz="8" w:space="0" w:color="auto"/>
              <w:left w:val="nil"/>
              <w:bottom w:val="single" w:sz="8"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b/>
                <w:bCs/>
                <w:sz w:val="24"/>
                <w:szCs w:val="24"/>
              </w:rPr>
            </w:pPr>
            <w:r w:rsidRPr="00C532F2">
              <w:rPr>
                <w:rFonts w:ascii="Times New Roman" w:eastAsia="Times New Roman" w:hAnsi="Times New Roman" w:cs="Times New Roman"/>
                <w:b/>
                <w:bCs/>
                <w:sz w:val="24"/>
                <w:szCs w:val="24"/>
              </w:rPr>
              <w:t>-</w:t>
            </w:r>
          </w:p>
        </w:tc>
        <w:tc>
          <w:tcPr>
            <w:tcW w:w="624" w:type="pct"/>
            <w:tcBorders>
              <w:top w:val="single" w:sz="8" w:space="0" w:color="auto"/>
              <w:left w:val="nil"/>
              <w:bottom w:val="single" w:sz="8" w:space="0" w:color="auto"/>
              <w:right w:val="single" w:sz="4" w:space="0" w:color="auto"/>
            </w:tcBorders>
            <w:shd w:val="clear" w:color="auto" w:fill="auto"/>
            <w:noWrap/>
            <w:vAlign w:val="bottom"/>
            <w:hideMark/>
          </w:tcPr>
          <w:p w:rsidR="00C532F2" w:rsidRPr="00C532F2" w:rsidRDefault="00C532F2" w:rsidP="00C532F2">
            <w:pPr>
              <w:spacing w:after="0" w:line="240" w:lineRule="auto"/>
              <w:jc w:val="right"/>
              <w:rPr>
                <w:rFonts w:ascii="Times New Roman" w:eastAsia="Times New Roman" w:hAnsi="Times New Roman" w:cs="Times New Roman"/>
                <w:b/>
                <w:bCs/>
                <w:sz w:val="24"/>
                <w:szCs w:val="24"/>
              </w:rPr>
            </w:pPr>
            <w:r w:rsidRPr="00C532F2">
              <w:rPr>
                <w:rFonts w:ascii="Times New Roman" w:eastAsia="Times New Roman" w:hAnsi="Times New Roman" w:cs="Times New Roman"/>
                <w:b/>
                <w:bCs/>
                <w:sz w:val="24"/>
                <w:szCs w:val="24"/>
              </w:rPr>
              <w:t> </w:t>
            </w:r>
          </w:p>
        </w:tc>
        <w:tc>
          <w:tcPr>
            <w:tcW w:w="392" w:type="pct"/>
            <w:tcBorders>
              <w:top w:val="single" w:sz="8" w:space="0" w:color="auto"/>
              <w:left w:val="nil"/>
              <w:bottom w:val="single" w:sz="8" w:space="0" w:color="auto"/>
              <w:right w:val="single" w:sz="4"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sz w:val="24"/>
                <w:szCs w:val="24"/>
              </w:rPr>
            </w:pPr>
            <w:r w:rsidRPr="00C532F2">
              <w:rPr>
                <w:rFonts w:ascii="Times New Roman" w:eastAsia="Times New Roman" w:hAnsi="Times New Roman" w:cs="Times New Roman"/>
                <w:sz w:val="24"/>
                <w:szCs w:val="24"/>
              </w:rPr>
              <w:t> </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C532F2" w:rsidRPr="00C532F2" w:rsidRDefault="00C532F2" w:rsidP="00C532F2">
            <w:pPr>
              <w:spacing w:after="0" w:line="240" w:lineRule="auto"/>
              <w:jc w:val="right"/>
              <w:rPr>
                <w:rFonts w:ascii="Times New Roman" w:eastAsia="Times New Roman" w:hAnsi="Times New Roman" w:cs="Times New Roman"/>
                <w:b/>
                <w:bCs/>
                <w:sz w:val="24"/>
                <w:szCs w:val="24"/>
              </w:rPr>
            </w:pPr>
            <w:r w:rsidRPr="00C532F2">
              <w:rPr>
                <w:rFonts w:ascii="Times New Roman" w:eastAsia="Times New Roman" w:hAnsi="Times New Roman" w:cs="Times New Roman"/>
                <w:b/>
                <w:bCs/>
                <w:sz w:val="24"/>
                <w:szCs w:val="24"/>
              </w:rPr>
              <w:t> </w:t>
            </w:r>
          </w:p>
        </w:tc>
      </w:tr>
    </w:tbl>
    <w:p w:rsidR="0048329D" w:rsidRDefault="0048329D">
      <w:pPr>
        <w:tabs>
          <w:tab w:val="left" w:pos="2520"/>
        </w:tabs>
        <w:rPr>
          <w:rFonts w:ascii="Times New Roman" w:eastAsia="Times New Roman" w:hAnsi="Times New Roman" w:cs="Times New Roman"/>
          <w:sz w:val="24"/>
        </w:rPr>
      </w:pPr>
    </w:p>
    <w:p w:rsidR="0048329D" w:rsidRDefault="0048329D">
      <w:pPr>
        <w:tabs>
          <w:tab w:val="left" w:pos="2520"/>
        </w:tabs>
        <w:rPr>
          <w:rFonts w:ascii="Times New Roman" w:eastAsia="Times New Roman" w:hAnsi="Times New Roman" w:cs="Times New Roman"/>
          <w:sz w:val="24"/>
        </w:rPr>
      </w:pPr>
    </w:p>
    <w:p w:rsidR="0048329D" w:rsidRDefault="0048329D">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C532F2" w:rsidRDefault="00C532F2">
      <w:pPr>
        <w:tabs>
          <w:tab w:val="left" w:pos="2520"/>
        </w:tabs>
        <w:rPr>
          <w:rFonts w:ascii="Times New Roman" w:eastAsia="Times New Roman" w:hAnsi="Times New Roman" w:cs="Times New Roman"/>
          <w:sz w:val="24"/>
        </w:rPr>
      </w:pPr>
    </w:p>
    <w:p w:rsidR="0048329D" w:rsidRDefault="00C532F2">
      <w:pPr>
        <w:tabs>
          <w:tab w:val="left" w:pos="2520"/>
        </w:tabs>
        <w:rPr>
          <w:rFonts w:ascii="Times New Roman" w:eastAsia="Times New Roman" w:hAnsi="Times New Roman" w:cs="Times New Roman"/>
          <w:sz w:val="24"/>
        </w:rPr>
      </w:pPr>
      <w:r>
        <w:rPr>
          <w:rFonts w:ascii="Times New Roman" w:eastAsia="Times New Roman" w:hAnsi="Times New Roman" w:cs="Times New Roman"/>
          <w:sz w:val="24"/>
        </w:rPr>
        <w:lastRenderedPageBreak/>
        <w:t>Príloha č. 3</w:t>
      </w:r>
    </w:p>
    <w:p w:rsidR="0048329D" w:rsidRDefault="00C532F2">
      <w:pPr>
        <w:tabs>
          <w:tab w:val="left" w:pos="2520"/>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Rámcová dohoda</w:t>
      </w:r>
    </w:p>
    <w:p w:rsidR="0048329D" w:rsidRDefault="00C532F2">
      <w:pPr>
        <w:tabs>
          <w:tab w:val="left" w:pos="2520"/>
        </w:tabs>
        <w:spacing w:after="0" w:line="276"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sz w:val="24"/>
        </w:rPr>
        <w:t>Ovocie, zemiaky,  zelenina a súvisiace výrobky</w:t>
      </w:r>
      <w:r>
        <w:rPr>
          <w:rFonts w:ascii="Times New Roman" w:eastAsia="Times New Roman" w:hAnsi="Times New Roman" w:cs="Times New Roman"/>
        </w:rPr>
        <w:t>“</w:t>
      </w:r>
    </w:p>
    <w:p w:rsidR="0048329D" w:rsidRDefault="00C532F2">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(ďalej len „zmluva“)</w:t>
      </w:r>
    </w:p>
    <w:p w:rsidR="0048329D" w:rsidRDefault="00C532F2">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uzatvorená  podľa § 269 ods. 2 a § 409 Obchodného zákonníka, zákon č. 513/1991 Zb.</w:t>
      </w:r>
    </w:p>
    <w:p w:rsidR="0048329D" w:rsidRDefault="00C532F2">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v znení neskorších predpisov medzi týmito zmluvnými stranami</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kupujúci</w:t>
      </w:r>
      <w:r>
        <w:rPr>
          <w:rFonts w:ascii="Times New Roman" w:eastAsia="Times New Roman" w:hAnsi="Times New Roman" w:cs="Times New Roman"/>
        </w:rPr>
        <w:t>:</w:t>
      </w:r>
    </w:p>
    <w:p w:rsidR="0048329D" w:rsidRDefault="00C532F2">
      <w:pPr>
        <w:spacing w:after="0" w:line="276" w:lineRule="auto"/>
        <w:jc w:val="both"/>
        <w:rPr>
          <w:rFonts w:ascii="Times New Roman" w:eastAsia="Times New Roman" w:hAnsi="Times New Roman" w:cs="Times New Roman"/>
          <w:b/>
        </w:rPr>
      </w:pPr>
      <w:r>
        <w:rPr>
          <w:rFonts w:ascii="Times New Roman" w:eastAsia="Times New Roman" w:hAnsi="Times New Roman" w:cs="Times New Roman"/>
        </w:rPr>
        <w:t xml:space="preserve">Názov: </w:t>
      </w:r>
      <w:r>
        <w:rPr>
          <w:rFonts w:ascii="Times New Roman" w:eastAsia="Times New Roman" w:hAnsi="Times New Roman" w:cs="Times New Roman"/>
          <w:sz w:val="24"/>
        </w:rPr>
        <w:t xml:space="preserve">Stredná odborná škola obchodu a služieb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So sídlom: Stavbárska 11, 036 80 Martin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Zastúpená: </w:t>
      </w:r>
      <w:r w:rsidR="000B2FF2">
        <w:rPr>
          <w:rFonts w:ascii="Times New Roman" w:eastAsia="Times New Roman" w:hAnsi="Times New Roman" w:cs="Times New Roman"/>
        </w:rPr>
        <w:t>Mgr. Danka Černáková, riaditeľka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IČO: 0015855</w:t>
      </w:r>
      <w:bookmarkStart w:id="0" w:name="_GoBack"/>
      <w:bookmarkEnd w:id="0"/>
      <w:r w:rsidR="001B0A4D">
        <w:rPr>
          <w:rFonts w:ascii="Times New Roman" w:eastAsia="Times New Roman" w:hAnsi="Times New Roman" w:cs="Times New Roman"/>
        </w:rPr>
        <w:t>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DIČ: 2020603035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Email: sosmt@so</w:t>
      </w:r>
      <w:r w:rsidR="001B0A4D">
        <w:rPr>
          <w:rFonts w:ascii="Times New Roman" w:eastAsia="Times New Roman" w:hAnsi="Times New Roman" w:cs="Times New Roman"/>
        </w:rPr>
        <w:t>s</w:t>
      </w:r>
      <w:r>
        <w:rPr>
          <w:rFonts w:ascii="Times New Roman" w:eastAsia="Times New Roman" w:hAnsi="Times New Roman" w:cs="Times New Roman"/>
        </w:rPr>
        <w:t xml:space="preserve">mt.sk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(ďalej aj len ako „</w:t>
      </w:r>
      <w:r>
        <w:rPr>
          <w:rFonts w:ascii="Times New Roman" w:eastAsia="Times New Roman" w:hAnsi="Times New Roman" w:cs="Times New Roman"/>
          <w:b/>
        </w:rPr>
        <w:t>Kupujúci</w:t>
      </w:r>
      <w:r>
        <w:rPr>
          <w:rFonts w:ascii="Times New Roman" w:eastAsia="Times New Roman" w:hAnsi="Times New Roman" w:cs="Times New Roman"/>
        </w:rPr>
        <w:t>“)</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a</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predávajúci</w:t>
      </w:r>
      <w:r>
        <w:rPr>
          <w:rFonts w:ascii="Times New Roman" w:eastAsia="Times New Roman" w:hAnsi="Times New Roman" w:cs="Times New Roman"/>
        </w:rPr>
        <w:t>:</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Obchodné meno:</w:t>
      </w:r>
      <w:r>
        <w:rPr>
          <w:rFonts w:ascii="Times New Roman" w:eastAsia="Times New Roman" w:hAnsi="Times New Roman" w:cs="Times New Roman"/>
        </w:rPr>
        <w:tab/>
      </w:r>
      <w:r>
        <w:rPr>
          <w:rFonts w:ascii="Times New Roman" w:eastAsia="Times New Roman" w:hAnsi="Times New Roman" w:cs="Times New Roman"/>
        </w:rPr>
        <w:tab/>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Sídlo: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IČO: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DIČ:</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IČ DPH: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obchodná spoločnosť je zapísaná v OR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Oddiel: .... vložka č.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Menom spoločnosti koná: </w:t>
      </w:r>
      <w:r>
        <w:rPr>
          <w:rFonts w:ascii="Times New Roman" w:eastAsia="Times New Roman" w:hAnsi="Times New Roman" w:cs="Times New Roman"/>
        </w:rPr>
        <w:tab/>
      </w:r>
      <w:r>
        <w:rPr>
          <w:rFonts w:ascii="Times New Roman" w:eastAsia="Times New Roman" w:hAnsi="Times New Roman" w:cs="Times New Roman"/>
        </w:rPr>
        <w:tab/>
      </w:r>
    </w:p>
    <w:p w:rsidR="0048329D" w:rsidRDefault="00C532F2">
      <w:pPr>
        <w:spacing w:after="0" w:line="276"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Bankové spojenie:</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p>
    <w:p w:rsidR="0048329D" w:rsidRDefault="00C532F2">
      <w:pPr>
        <w:spacing w:after="0" w:line="276"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IBAN:</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p>
    <w:p w:rsidR="0048329D" w:rsidRDefault="00C532F2">
      <w:pPr>
        <w:spacing w:after="0" w:line="276"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BIC:</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p>
    <w:p w:rsidR="0048329D" w:rsidRDefault="00C532F2">
      <w:pPr>
        <w:spacing w:after="0" w:line="276"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Kontaktná osoba:</w:t>
      </w:r>
      <w:r>
        <w:rPr>
          <w:rFonts w:ascii="Times New Roman" w:eastAsia="Times New Roman" w:hAnsi="Times New Roman" w:cs="Times New Roman"/>
          <w:spacing w:val="-5"/>
        </w:rPr>
        <w:tab/>
      </w:r>
      <w:r>
        <w:rPr>
          <w:rFonts w:ascii="Times New Roman" w:eastAsia="Times New Roman" w:hAnsi="Times New Roman" w:cs="Times New Roman"/>
          <w:spacing w:val="-5"/>
        </w:rPr>
        <w:tab/>
      </w:r>
    </w:p>
    <w:p w:rsidR="0048329D" w:rsidRDefault="00C532F2">
      <w:pPr>
        <w:spacing w:after="0" w:line="276"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Tel.:</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p>
    <w:p w:rsidR="0048329D" w:rsidRDefault="00C532F2">
      <w:pPr>
        <w:spacing w:after="0" w:line="276"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Mobil:</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p>
    <w:p w:rsidR="0048329D" w:rsidRDefault="00C532F2">
      <w:pPr>
        <w:spacing w:after="0" w:line="276"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E-mail:</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(ďalej aj len ako „</w:t>
      </w:r>
      <w:r>
        <w:rPr>
          <w:rFonts w:ascii="Times New Roman" w:eastAsia="Times New Roman" w:hAnsi="Times New Roman" w:cs="Times New Roman"/>
          <w:b/>
        </w:rPr>
        <w:t>Predávajúci</w:t>
      </w:r>
      <w:r>
        <w:rPr>
          <w:rFonts w:ascii="Times New Roman" w:eastAsia="Times New Roman" w:hAnsi="Times New Roman" w:cs="Times New Roman"/>
        </w:rPr>
        <w:t>“)</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Podkladom pre uzavretie tejto zmluvy je výsledok verejného obstarávania podľa zákona 343/2015 Z. z. o verejnom obstarávaní a o zmene a doplnení niektorých zákonov v znení neskorších predpisov (ďalej len „ZVO“) na predmet zákazky „</w:t>
      </w:r>
      <w:r>
        <w:rPr>
          <w:rFonts w:ascii="Times New Roman" w:eastAsia="Times New Roman" w:hAnsi="Times New Roman" w:cs="Times New Roman"/>
          <w:sz w:val="24"/>
        </w:rPr>
        <w:t>Ovocie, zemiaky,  zelenina a súvisiace výrobky</w:t>
      </w:r>
      <w:r>
        <w:rPr>
          <w:rFonts w:ascii="Times New Roman" w:eastAsia="Times New Roman" w:hAnsi="Times New Roman" w:cs="Times New Roman"/>
        </w:rPr>
        <w:t xml:space="preserve">“,  ktorej víťazom sa stal predávajúci. </w:t>
      </w:r>
    </w:p>
    <w:p w:rsidR="00A90FBA" w:rsidRDefault="00A90FBA">
      <w:pPr>
        <w:spacing w:after="0" w:line="276" w:lineRule="auto"/>
        <w:jc w:val="center"/>
        <w:rPr>
          <w:rFonts w:ascii="Times New Roman" w:eastAsia="Times New Roman" w:hAnsi="Times New Roman" w:cs="Times New Roman"/>
          <w:b/>
        </w:rPr>
      </w:pPr>
    </w:p>
    <w:p w:rsidR="00A90FBA" w:rsidRDefault="00A90FBA">
      <w:pPr>
        <w:spacing w:after="0" w:line="276" w:lineRule="auto"/>
        <w:jc w:val="center"/>
        <w:rPr>
          <w:rFonts w:ascii="Times New Roman" w:eastAsia="Times New Roman" w:hAnsi="Times New Roman" w:cs="Times New Roman"/>
          <w:b/>
        </w:rPr>
      </w:pPr>
    </w:p>
    <w:p w:rsidR="0048329D" w:rsidRDefault="00C532F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Článok č. I</w:t>
      </w:r>
    </w:p>
    <w:p w:rsidR="0048329D" w:rsidRDefault="00C532F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Predmet zmluvy</w:t>
      </w:r>
    </w:p>
    <w:p w:rsidR="0048329D" w:rsidRDefault="00C532F2">
      <w:pPr>
        <w:spacing w:after="0" w:line="276" w:lineRule="auto"/>
        <w:jc w:val="both"/>
        <w:rPr>
          <w:rFonts w:ascii="Times New Roman" w:eastAsia="Times New Roman" w:hAnsi="Times New Roman" w:cs="Times New Roman"/>
          <w:b/>
        </w:rPr>
      </w:pPr>
      <w:r>
        <w:rPr>
          <w:rFonts w:ascii="Times New Roman" w:eastAsia="Times New Roman" w:hAnsi="Times New Roman" w:cs="Times New Roman"/>
        </w:rPr>
        <w:t xml:space="preserve">1.1 Účelom tejto zmluvy je ustanoviť rámcové zmluvné podmienky pre uzatváranie čiastkových objednávok (ďalej len „objednávok“) medzi predávajúcim a kupujúcim, s cieľom zabezpečiť opakovanú a kontinuálnu dodávku potravín pre </w:t>
      </w:r>
      <w:r w:rsidR="007B52D2">
        <w:rPr>
          <w:rFonts w:ascii="Times New Roman" w:eastAsia="Times New Roman" w:hAnsi="Times New Roman" w:cs="Times New Roman"/>
        </w:rPr>
        <w:t xml:space="preserve">Strednú odbornú školu obchodu a služieb v Martine </w:t>
      </w:r>
      <w:r>
        <w:rPr>
          <w:rFonts w:ascii="Times New Roman" w:eastAsia="Times New Roman" w:hAnsi="Times New Roman" w:cs="Times New Roman"/>
        </w:rPr>
        <w:t xml:space="preserve">v závislosti od požiadaviek a potrieb kupujúceho, za podmienok ustanovených touto zmluvou a jednotlivými  objednávkami.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1.2 Vzájomné práva a povinnosti zmluvných strán sa budú riadiť ustanoveniami tejto zmluvy, pokiaľ objednávka uzavretá medzi zmluvnými stranami na základe a v rozsahu tejto zmluvy neustanoví inak.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1.3 Predmetom tejto zmluvy je záväzok predávajúceho počas platnosti a účinnosti tejto zmluvy riadne a včas dodávať kupujúcemu tovar špecifikovaný v Prílohe č. </w:t>
      </w:r>
      <w:r w:rsidR="007B52D2">
        <w:rPr>
          <w:rFonts w:ascii="Times New Roman" w:eastAsia="Times New Roman" w:hAnsi="Times New Roman" w:cs="Times New Roman"/>
        </w:rPr>
        <w:t>2</w:t>
      </w:r>
      <w:r>
        <w:rPr>
          <w:rFonts w:ascii="Times New Roman" w:eastAsia="Times New Roman" w:hAnsi="Times New Roman" w:cs="Times New Roman"/>
        </w:rPr>
        <w:t xml:space="preserve"> „ Zoznam tovaru – </w:t>
      </w:r>
      <w:r>
        <w:rPr>
          <w:rFonts w:ascii="Times New Roman" w:eastAsia="Times New Roman" w:hAnsi="Times New Roman" w:cs="Times New Roman"/>
          <w:sz w:val="24"/>
        </w:rPr>
        <w:t>Ovocie, zemiaky,  zelenina a súvisiace výrobky</w:t>
      </w:r>
      <w:r>
        <w:rPr>
          <w:rFonts w:ascii="Times New Roman" w:eastAsia="Times New Roman" w:hAnsi="Times New Roman" w:cs="Times New Roman"/>
        </w:rPr>
        <w:t>“ tejto zmluvy (ďalej len „tovar“).</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1.4 Kupujúci pri realizácii dodávok tovaru predávajúcim bude  vykonávať kontrolu preberaného tovaru z dôvodu overenia či dodaný tovar má požadovanú kvalitu a spĺňa parametre čerstvosti,  aký čas zostáva do dátumu spotreby resp. dátumu minimálnej trvanlivosti.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1.5 V prípade ak predávajúci poruší zásadu čerstvosti a kvality dodaného tovaru, kupujúci tento nepreberie a bude to považovať za hrubé porušenie zmluvy.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1.6 V prípade bezproblémového dodania tovaru predávajúcim sa kupujúci zaväzuje riadne a včas dodaný tovar od predávajúceho prevziať a zaplatiť predávajúcemu kúpnu cenu, určenú v súlade s čl. IV. tejto zmluvy.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1.7 Kupujúci  je oprávnený v  objednávke objednať aj taký tovar, ktorý nie je uvedené v Prílohe č. </w:t>
      </w:r>
      <w:r w:rsidR="007B52D2">
        <w:rPr>
          <w:rFonts w:ascii="Times New Roman" w:eastAsia="Times New Roman" w:hAnsi="Times New Roman" w:cs="Times New Roman"/>
        </w:rPr>
        <w:t>2</w:t>
      </w:r>
      <w:r>
        <w:rPr>
          <w:rFonts w:ascii="Times New Roman" w:eastAsia="Times New Roman" w:hAnsi="Times New Roman" w:cs="Times New Roman"/>
        </w:rPr>
        <w:t xml:space="preserve"> k tejto zmluve alebo iný druh tovaru na základe zmenených požiadaviek na výživové a nutričné hodnoty stravy pre klientov.</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1.8 Predávajúci sa zaväzuje počas celého trvania tejto zmluvy mať v obchodnej ponuke a k dispozícii pre kupujúceho celý sortiment tovaru podľa Prílohy č. </w:t>
      </w:r>
      <w:r w:rsidR="007B52D2">
        <w:rPr>
          <w:rFonts w:ascii="Times New Roman" w:eastAsia="Times New Roman" w:hAnsi="Times New Roman" w:cs="Times New Roman"/>
        </w:rPr>
        <w:t>2</w:t>
      </w:r>
      <w:r>
        <w:rPr>
          <w:rFonts w:ascii="Times New Roman" w:eastAsia="Times New Roman" w:hAnsi="Times New Roman" w:cs="Times New Roman"/>
        </w:rPr>
        <w:t xml:space="preserve"> tejto zmluvy.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1.9 Zmluvné strany sa dohodli, že rozsah a množstvo tovaru uvedené v Prílohe č.</w:t>
      </w:r>
      <w:r w:rsidR="007B52D2">
        <w:rPr>
          <w:rFonts w:ascii="Times New Roman" w:eastAsia="Times New Roman" w:hAnsi="Times New Roman" w:cs="Times New Roman"/>
        </w:rPr>
        <w:t>2</w:t>
      </w:r>
      <w:r>
        <w:rPr>
          <w:rFonts w:ascii="Times New Roman" w:eastAsia="Times New Roman" w:hAnsi="Times New Roman" w:cs="Times New Roman"/>
        </w:rPr>
        <w:t xml:space="preserve"> k tejto zmluve je len orientačné a skutočne odobrané množstvo sa bude odvíjať od skutočných potrieb kupujúceho po dobu trvania tejto zmluvy.</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rsidR="00A90FBA" w:rsidRDefault="00A90FBA">
      <w:pPr>
        <w:spacing w:after="0" w:line="276" w:lineRule="auto"/>
        <w:jc w:val="center"/>
        <w:rPr>
          <w:rFonts w:ascii="Times New Roman" w:eastAsia="Times New Roman" w:hAnsi="Times New Roman" w:cs="Times New Roman"/>
          <w:b/>
        </w:rPr>
      </w:pPr>
    </w:p>
    <w:p w:rsidR="00A90FBA" w:rsidRDefault="00A90FBA">
      <w:pPr>
        <w:spacing w:after="0" w:line="276" w:lineRule="auto"/>
        <w:jc w:val="center"/>
        <w:rPr>
          <w:rFonts w:ascii="Times New Roman" w:eastAsia="Times New Roman" w:hAnsi="Times New Roman" w:cs="Times New Roman"/>
          <w:b/>
        </w:rPr>
      </w:pPr>
    </w:p>
    <w:p w:rsidR="00A90FBA" w:rsidRDefault="00A90FBA">
      <w:pPr>
        <w:spacing w:after="0" w:line="276" w:lineRule="auto"/>
        <w:jc w:val="center"/>
        <w:rPr>
          <w:rFonts w:ascii="Times New Roman" w:eastAsia="Times New Roman" w:hAnsi="Times New Roman" w:cs="Times New Roman"/>
          <w:b/>
        </w:rPr>
      </w:pPr>
    </w:p>
    <w:p w:rsidR="0048329D" w:rsidRDefault="00C532F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Článok č. II.</w:t>
      </w:r>
    </w:p>
    <w:p w:rsidR="0048329D" w:rsidRDefault="00C532F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Dodacie podmienky</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2.1 Predávajúci sa zaväzuje dodávať kupujúcemu tovar podľa článku I. tejto zmluvy priebežne počas platnosti tejto zmluvy do miesta dodania tovaru na základe rozhodnutia zodpovednej osoby, ktoré uvedie v čiastkovej písomnej alebo telefonickej objednávke, termín a čas doručenia tovaru. Spolu s tovarom bude doručený dodací list.</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2.2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2.3 Súčasťou záväzku predávajúceho podľa tejto zmluvy sú aj služby spojené s dodaním tovaru, t. j. zabezpečenie kompletizácie tovaru, balenie tovaru, jeho doprava a vyloženie  v mieste plnenia.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2.4 Dopravu predmetu kúpy na miesto dodania, určené kupujúcim v objednávke, zabezpečuje predávajúci na vlastné náklady tak, aby bola zabezpečená dostatočná ochrana pred jeho poškodením alebo znehodnotením.</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2.5 Na tento účel predávajúci 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hlbokozmrazených potravín a ich </w:t>
      </w:r>
      <w:r>
        <w:rPr>
          <w:rFonts w:ascii="Times New Roman" w:eastAsia="Times New Roman" w:hAnsi="Times New Roman" w:cs="Times New Roman"/>
        </w:rPr>
        <w:lastRenderedPageBreak/>
        <w:t xml:space="preserve">uvádzanie na trh v Slovenskej republike, resp. uvádzanie na trh a vývoz do členských štátov Európskej únie. </w:t>
      </w:r>
    </w:p>
    <w:p w:rsidR="00A90FBA" w:rsidRDefault="00A90FBA">
      <w:pPr>
        <w:spacing w:after="0" w:line="276" w:lineRule="auto"/>
        <w:jc w:val="center"/>
        <w:rPr>
          <w:rFonts w:ascii="Times New Roman" w:eastAsia="Times New Roman" w:hAnsi="Times New Roman" w:cs="Times New Roman"/>
          <w:b/>
        </w:rPr>
      </w:pPr>
    </w:p>
    <w:p w:rsidR="00A90FBA" w:rsidRDefault="00A90FBA">
      <w:pPr>
        <w:spacing w:after="0" w:line="276" w:lineRule="auto"/>
        <w:jc w:val="center"/>
        <w:rPr>
          <w:rFonts w:ascii="Times New Roman" w:eastAsia="Times New Roman" w:hAnsi="Times New Roman" w:cs="Times New Roman"/>
          <w:b/>
        </w:rPr>
      </w:pPr>
    </w:p>
    <w:p w:rsidR="0048329D" w:rsidRDefault="00C532F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Článok č. III.</w:t>
      </w:r>
    </w:p>
    <w:p w:rsidR="0048329D" w:rsidRDefault="00C532F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Kúpna cena</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3.1 Kúpna cena je stanovená podľa zákona NR SR 18/1996 </w:t>
      </w:r>
      <w:proofErr w:type="spellStart"/>
      <w:r>
        <w:rPr>
          <w:rFonts w:ascii="Times New Roman" w:eastAsia="Times New Roman" w:hAnsi="Times New Roman" w:cs="Times New Roman"/>
        </w:rPr>
        <w:t>Z.z</w:t>
      </w:r>
      <w:proofErr w:type="spellEnd"/>
      <w:r>
        <w:rPr>
          <w:rFonts w:ascii="Times New Roman" w:eastAsia="Times New Roman" w:hAnsi="Times New Roman" w:cs="Times New Roman"/>
        </w:rPr>
        <w:t xml:space="preserve">. o cenách v znení neskorších predpisov a vyhlášky MF SR č. 87/1996 </w:t>
      </w:r>
      <w:proofErr w:type="spellStart"/>
      <w:r>
        <w:rPr>
          <w:rFonts w:ascii="Times New Roman" w:eastAsia="Times New Roman" w:hAnsi="Times New Roman" w:cs="Times New Roman"/>
        </w:rPr>
        <w:t>Z.z</w:t>
      </w:r>
      <w:proofErr w:type="spellEnd"/>
      <w:r>
        <w:rPr>
          <w:rFonts w:ascii="Times New Roman" w:eastAsia="Times New Roman" w:hAnsi="Times New Roman" w:cs="Times New Roman"/>
        </w:rPr>
        <w:t xml:space="preserve">., ktorou sa vykonáva zákon NR SR č. 18/1996 </w:t>
      </w:r>
      <w:proofErr w:type="spellStart"/>
      <w:r>
        <w:rPr>
          <w:rFonts w:ascii="Times New Roman" w:eastAsia="Times New Roman" w:hAnsi="Times New Roman" w:cs="Times New Roman"/>
        </w:rPr>
        <w:t>Z.z</w:t>
      </w:r>
      <w:proofErr w:type="spellEnd"/>
      <w:r>
        <w:rPr>
          <w:rFonts w:ascii="Times New Roman" w:eastAsia="Times New Roman" w:hAnsi="Times New Roman" w:cs="Times New Roman"/>
        </w:rPr>
        <w:t>. o cenách v znení neskorších predpisov.</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3.2 Kúpna cena tovaru  bez DPH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Výška DPH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Kúpna cena tovaru s DPH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Kúpna cena je stanovená vrátane DPH, obalu, dopravy do miesta plnenia, cla, dovoznej prirážky a ďalších nákladov spojených s dodávkou tovaru na miesto určenia.</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3.3 Cenu tovaru je možné meniť písomnou dohodou zmluvných strán, ak dôjde k zmene zákonných podmienok pre výpočet DPH a iných administratívnych opatrení štátu.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3.5 Kupujúci sa zaväzuje predávajúcemu zvýšiť jednotkové ceny počas trvania zmluvy v prípade ak Ministerstvo pôdohospodárstva a rozvoja vidieka SR na Pôdohospodárskej platobnej agentúry </w:t>
      </w:r>
      <w:hyperlink r:id="rId5">
        <w:r w:rsidRPr="00A90FBA">
          <w:rPr>
            <w:rFonts w:ascii="Times New Roman" w:eastAsia="Times New Roman" w:hAnsi="Times New Roman" w:cs="Times New Roman"/>
            <w:u w:val="single"/>
          </w:rPr>
          <w:t>www.apa.sk</w:t>
        </w:r>
      </w:hyperlink>
      <w:r w:rsidRPr="00A90FBA">
        <w:rPr>
          <w:rFonts w:ascii="Times New Roman" w:eastAsia="Times New Roman" w:hAnsi="Times New Roman" w:cs="Times New Roman"/>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6">
        <w:r w:rsidRPr="00A90FBA">
          <w:rPr>
            <w:rFonts w:ascii="Times New Roman" w:eastAsia="Times New Roman" w:hAnsi="Times New Roman" w:cs="Times New Roman"/>
            <w:u w:val="single"/>
          </w:rPr>
          <w:t>www.apa.sk</w:t>
        </w:r>
      </w:hyperlink>
      <w:r w:rsidR="00A90FBA">
        <w:rPr>
          <w:rFonts w:ascii="Times New Roman" w:eastAsia="Times New Roman" w:hAnsi="Times New Roman" w:cs="Times New Roman"/>
        </w:rPr>
        <w:t>.</w:t>
      </w:r>
    </w:p>
    <w:p w:rsidR="00A90FBA" w:rsidRPr="00A90FBA" w:rsidRDefault="00A90FBA">
      <w:pPr>
        <w:spacing w:after="0" w:line="276" w:lineRule="auto"/>
        <w:jc w:val="both"/>
        <w:rPr>
          <w:rFonts w:ascii="Times New Roman" w:eastAsia="Times New Roman" w:hAnsi="Times New Roman" w:cs="Times New Roman"/>
        </w:rPr>
      </w:pPr>
    </w:p>
    <w:p w:rsidR="00A90FBA" w:rsidRDefault="00A90FBA">
      <w:pPr>
        <w:spacing w:after="0" w:line="276" w:lineRule="auto"/>
        <w:jc w:val="center"/>
        <w:rPr>
          <w:rFonts w:ascii="Times New Roman" w:eastAsia="Times New Roman" w:hAnsi="Times New Roman" w:cs="Times New Roman"/>
          <w:b/>
        </w:rPr>
      </w:pPr>
    </w:p>
    <w:p w:rsidR="0048329D" w:rsidRPr="00A90FBA" w:rsidRDefault="00C532F2">
      <w:pPr>
        <w:spacing w:after="0" w:line="276" w:lineRule="auto"/>
        <w:jc w:val="center"/>
        <w:rPr>
          <w:rFonts w:ascii="Times New Roman" w:eastAsia="Times New Roman" w:hAnsi="Times New Roman" w:cs="Times New Roman"/>
          <w:b/>
        </w:rPr>
      </w:pPr>
      <w:r w:rsidRPr="00A90FBA">
        <w:rPr>
          <w:rFonts w:ascii="Times New Roman" w:eastAsia="Times New Roman" w:hAnsi="Times New Roman" w:cs="Times New Roman"/>
          <w:b/>
        </w:rPr>
        <w:t>Článok č. IV.</w:t>
      </w:r>
    </w:p>
    <w:p w:rsidR="0048329D" w:rsidRDefault="00C532F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Platobné podmienky</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4.1 Predmetom fakturácie bude len skutočne objednaný, dodaný a kupujúcim prebraný druh tovaru podľa nevyhnutnej potreby kupujúceho počas trvania zmluvy.</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4.2 Kúpna cena je splatná na základe faktúry, ktorá bude kupujúcemu odovzdaná súčasne s predmetom plnenia.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rsidR="00A90FBA" w:rsidRDefault="00A90FBA">
      <w:pPr>
        <w:spacing w:after="0" w:line="276" w:lineRule="auto"/>
        <w:jc w:val="center"/>
        <w:rPr>
          <w:rFonts w:ascii="Times New Roman" w:eastAsia="Times New Roman" w:hAnsi="Times New Roman" w:cs="Times New Roman"/>
          <w:b/>
        </w:rPr>
      </w:pPr>
    </w:p>
    <w:p w:rsidR="00A90FBA" w:rsidRDefault="00A90FBA">
      <w:pPr>
        <w:spacing w:after="0" w:line="276" w:lineRule="auto"/>
        <w:jc w:val="center"/>
        <w:rPr>
          <w:rFonts w:ascii="Times New Roman" w:eastAsia="Times New Roman" w:hAnsi="Times New Roman" w:cs="Times New Roman"/>
          <w:b/>
        </w:rPr>
      </w:pPr>
    </w:p>
    <w:p w:rsidR="00A90FBA" w:rsidRDefault="00A90FBA">
      <w:pPr>
        <w:spacing w:after="0" w:line="276" w:lineRule="auto"/>
        <w:jc w:val="center"/>
        <w:rPr>
          <w:rFonts w:ascii="Times New Roman" w:eastAsia="Times New Roman" w:hAnsi="Times New Roman" w:cs="Times New Roman"/>
          <w:b/>
        </w:rPr>
      </w:pPr>
    </w:p>
    <w:p w:rsidR="00A90FBA" w:rsidRDefault="00A90FBA">
      <w:pPr>
        <w:spacing w:after="0" w:line="276" w:lineRule="auto"/>
        <w:jc w:val="center"/>
        <w:rPr>
          <w:rFonts w:ascii="Times New Roman" w:eastAsia="Times New Roman" w:hAnsi="Times New Roman" w:cs="Times New Roman"/>
          <w:b/>
        </w:rPr>
      </w:pPr>
    </w:p>
    <w:p w:rsidR="00910DD4" w:rsidRDefault="00910DD4">
      <w:pPr>
        <w:spacing w:after="0" w:line="276" w:lineRule="auto"/>
        <w:jc w:val="center"/>
        <w:rPr>
          <w:rFonts w:ascii="Times New Roman" w:eastAsia="Times New Roman" w:hAnsi="Times New Roman" w:cs="Times New Roman"/>
          <w:b/>
        </w:rPr>
      </w:pPr>
    </w:p>
    <w:p w:rsidR="0048329D" w:rsidRDefault="00C532F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Článok č. V.</w:t>
      </w:r>
    </w:p>
    <w:p w:rsidR="0048329D" w:rsidRDefault="00C532F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Možnosť odmietnutia tovaru</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5.1 Kupujúci si vyhradzuje právo odmietnuť prevziať tovar z dôvodu nedodržania ceny, akosti, štruktúry alebo množstva tovaru špecifikovaného  v objednávke, pokiaľ sa zmluvné strany nedohodnú inak.  V prípade ak predávajúci poruší zásadu kvality dodaného tovaru, kupujúci tento nepreberie a bude to považovať za hrubé porušenie zmluvy.</w:t>
      </w:r>
    </w:p>
    <w:p w:rsidR="00A90FBA" w:rsidRDefault="00A90FBA">
      <w:pPr>
        <w:spacing w:after="0" w:line="276" w:lineRule="auto"/>
        <w:jc w:val="center"/>
        <w:rPr>
          <w:rFonts w:ascii="Times New Roman" w:eastAsia="Times New Roman" w:hAnsi="Times New Roman" w:cs="Times New Roman"/>
          <w:b/>
        </w:rPr>
      </w:pPr>
    </w:p>
    <w:p w:rsidR="00A90FBA" w:rsidRDefault="00A90FBA">
      <w:pPr>
        <w:spacing w:after="0" w:line="276" w:lineRule="auto"/>
        <w:jc w:val="center"/>
        <w:rPr>
          <w:rFonts w:ascii="Times New Roman" w:eastAsia="Times New Roman" w:hAnsi="Times New Roman" w:cs="Times New Roman"/>
          <w:b/>
        </w:rPr>
      </w:pPr>
    </w:p>
    <w:p w:rsidR="00A90FBA" w:rsidRDefault="00A90FBA">
      <w:pPr>
        <w:spacing w:after="0" w:line="276" w:lineRule="auto"/>
        <w:jc w:val="center"/>
        <w:rPr>
          <w:rFonts w:ascii="Times New Roman" w:eastAsia="Times New Roman" w:hAnsi="Times New Roman" w:cs="Times New Roman"/>
          <w:b/>
        </w:rPr>
      </w:pPr>
    </w:p>
    <w:p w:rsidR="0048329D" w:rsidRDefault="00C532F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Článok č. VI.</w:t>
      </w:r>
    </w:p>
    <w:p w:rsidR="0048329D" w:rsidRDefault="00C532F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Zodpovednosť za vady a akosť tovarov</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Pr>
          <w:rFonts w:ascii="Times New Roman" w:eastAsia="Times New Roman" w:hAnsi="Times New Roman" w:cs="Times New Roman"/>
        </w:rPr>
        <w:t>Z.z</w:t>
      </w:r>
      <w:proofErr w:type="spellEnd"/>
      <w:r>
        <w:rPr>
          <w:rFonts w:ascii="Times New Roman" w:eastAsia="Times New Roman" w:hAnsi="Times New Roman" w:cs="Times New Roman"/>
        </w:rPr>
        <w:t>. o potravinách v znení neskorších predpisov a Vyhláškam v súlade s Potravinovým kódexom SR.</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6.2 Predávajúci je povinný dodať kupujúcemu tovar v množstve a akosti podľa podmienok tejto zmluvy a konkrétnej objednávky, ktorý je spôsobilý na užívanie na dojednaný účel.   V prípade, ak sa tak nestane a  tovar má vady,  kupujúci si vyhradzuje právo neprevziať tovar so zjavnými vadami. Prípadné skryté vady alebo zjavné vady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6.3 Predávajúci zaručuje, že ním dodaný tovar bude mať požadovanú akosť po celú dobu minimálnej trvanlivosti platnej pre jednotlivé druhy tovarov, ktorá je dĺžkou záručnej doby poskytovanej výrobcom.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6.4 Ak kupujúci zistí zjavné vady  pri dodaní tovaru vrátane vád súvisiacich s kvalitou tovaru, má právo ho odmietnuť </w:t>
      </w:r>
      <w:proofErr w:type="spellStart"/>
      <w:r>
        <w:rPr>
          <w:rFonts w:ascii="Times New Roman" w:eastAsia="Times New Roman" w:hAnsi="Times New Roman" w:cs="Times New Roman"/>
        </w:rPr>
        <w:t>t.j</w:t>
      </w:r>
      <w:proofErr w:type="spellEnd"/>
      <w:r>
        <w:rPr>
          <w:rFonts w:ascii="Times New Roman" w:eastAsia="Times New Roman" w:hAnsi="Times New Roman" w:cs="Times New Roman"/>
        </w:rPr>
        <w:t xml:space="preserve">. neprevziať, a to v takom množstve a rozsahu, na aké sa táto vada vzťahuje, tým, že si voči predávajúcemu uplatní reklamáciu ihneď i s odôvodnením.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6.5 Kupujúci má nárok na dodanie chýbajúcej časti alebo chýbajúceho množstva tovaru na dodanie náhradného tovaru a to najneskôr do 30 minút od zistenia tejto skutočnosti a neprevzatia pôvodnej dodávky tovaru.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6.6 Predávajúci je povinný vysporiadať reklamáciu vád zjavných a vád akosti ihneď. Reklamáciu skrytých vád tovaru je predávajúci povinný vysporiadať do 24 hodín odo dňa prijatia reklamácie.</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6.7 Predávajúci je povinný písomne sa vyjadriť k reklamácii najneskôr do 3 dní po jej doručení. Ak sa v tejto lehote nevyjadrí, znamená to, že súhlasí s opodstatnenosťou reklamácie.</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6.8 V ostatných prípadoch, neupravených touto zmluvou, sa budú zmluvné strany riadiť ustanoveniami § 422 a </w:t>
      </w:r>
      <w:proofErr w:type="spellStart"/>
      <w:r>
        <w:rPr>
          <w:rFonts w:ascii="Times New Roman" w:eastAsia="Times New Roman" w:hAnsi="Times New Roman" w:cs="Times New Roman"/>
        </w:rPr>
        <w:t>nasl</w:t>
      </w:r>
      <w:proofErr w:type="spellEnd"/>
      <w:r>
        <w:rPr>
          <w:rFonts w:ascii="Times New Roman" w:eastAsia="Times New Roman" w:hAnsi="Times New Roman" w:cs="Times New Roman"/>
        </w:rPr>
        <w:t xml:space="preserve">. Obchodného zákonníka, ktoré upravujú nároky zo zodpovednosti za vady tovaru. </w:t>
      </w:r>
    </w:p>
    <w:p w:rsidR="00A90FBA" w:rsidRDefault="00A90FBA">
      <w:pPr>
        <w:spacing w:after="0" w:line="276" w:lineRule="auto"/>
        <w:jc w:val="center"/>
        <w:rPr>
          <w:rFonts w:ascii="Times New Roman" w:eastAsia="Times New Roman" w:hAnsi="Times New Roman" w:cs="Times New Roman"/>
          <w:b/>
        </w:rPr>
      </w:pPr>
    </w:p>
    <w:p w:rsidR="00A90FBA" w:rsidRDefault="00A90FBA">
      <w:pPr>
        <w:spacing w:after="0" w:line="276" w:lineRule="auto"/>
        <w:jc w:val="center"/>
        <w:rPr>
          <w:rFonts w:ascii="Times New Roman" w:eastAsia="Times New Roman" w:hAnsi="Times New Roman" w:cs="Times New Roman"/>
          <w:b/>
        </w:rPr>
      </w:pPr>
    </w:p>
    <w:p w:rsidR="0048329D" w:rsidRDefault="00C532F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Článok č. VII.</w:t>
      </w:r>
    </w:p>
    <w:p w:rsidR="0048329D" w:rsidRDefault="00C532F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Sankcie</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w:t>
      </w:r>
      <w:r>
        <w:rPr>
          <w:rFonts w:ascii="Times New Roman" w:eastAsia="Times New Roman" w:hAnsi="Times New Roman" w:cs="Times New Roman"/>
        </w:rPr>
        <w:lastRenderedPageBreak/>
        <w:t>užívanie tovaru, alebo iných dokladov, ktoré je predávajúci povinný predložiť kupujúcemu podľa tejto zmluvy.</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7.2 V prípade omeškania kupujúceho s uhradením faktúry, je predávajúci oprávnený účtovať kupujúcemu zmluvnú pokutu vo výške 0,05 % z dlžnej sumy za každý deň omeškania.</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7.3 Zaplatenie zmluvnej pokuty nezbavuje predávajúceho povinnosti dodať tovar alebo doklady podľa tejto zmluvy.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7.4 Zmluvné strany prehlasujú, že výška zmluvnej pokuty je primeraná, je v súlade so  zásadami poctivého obchodného styku a bola dohodnutá s prihliadnutím na význam zabezpečovaných povinností.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rsidR="00A90FBA" w:rsidRDefault="00A90FBA">
      <w:pPr>
        <w:spacing w:after="0" w:line="276" w:lineRule="auto"/>
        <w:jc w:val="center"/>
        <w:rPr>
          <w:rFonts w:ascii="Times New Roman" w:eastAsia="Times New Roman" w:hAnsi="Times New Roman" w:cs="Times New Roman"/>
          <w:b/>
        </w:rPr>
      </w:pPr>
    </w:p>
    <w:p w:rsidR="00A90FBA" w:rsidRDefault="00A90FBA">
      <w:pPr>
        <w:spacing w:after="0" w:line="276" w:lineRule="auto"/>
        <w:jc w:val="center"/>
        <w:rPr>
          <w:rFonts w:ascii="Times New Roman" w:eastAsia="Times New Roman" w:hAnsi="Times New Roman" w:cs="Times New Roman"/>
          <w:b/>
        </w:rPr>
      </w:pPr>
    </w:p>
    <w:p w:rsidR="0048329D" w:rsidRDefault="00C532F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Článok č. VIII.</w:t>
      </w:r>
    </w:p>
    <w:p w:rsidR="0048329D" w:rsidRDefault="00C532F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Doba platnosti a skončenie zmluvy</w:t>
      </w:r>
    </w:p>
    <w:p w:rsidR="0048329D" w:rsidRDefault="00C532F2">
      <w:pPr>
        <w:spacing w:after="0" w:line="276" w:lineRule="auto"/>
        <w:jc w:val="both"/>
        <w:rPr>
          <w:rFonts w:ascii="Times New Roman" w:eastAsia="Times New Roman" w:hAnsi="Times New Roman" w:cs="Times New Roman"/>
          <w:b/>
        </w:rPr>
      </w:pPr>
      <w:r>
        <w:rPr>
          <w:rFonts w:ascii="Times New Roman" w:eastAsia="Times New Roman" w:hAnsi="Times New Roman" w:cs="Times New Roman"/>
        </w:rPr>
        <w:t xml:space="preserve">8.1 Zmluva sa uzatvára na dobu určitú a to na 12 mesiacov odo dňa nadobudnutia jej účinnosti alebo do vyčerpania kúpnej ceny, podľa toho, ktorá skutočnosť nastane skôr. Opakované plnenie bude zabezpečované na základe čiastkových objednávok.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8.2 Zmluva nadobúda platnosť dňom podpísania obidvoma zmluvnými stranami a účinnosť dňom nasledujúcim po dni jej zverejnenia na webovom sídle kupujúceho v zmysle Občianskeho zákonníka v spojení so zákonom č. 211/2000 </w:t>
      </w:r>
      <w:proofErr w:type="spellStart"/>
      <w:r>
        <w:rPr>
          <w:rFonts w:ascii="Times New Roman" w:eastAsia="Times New Roman" w:hAnsi="Times New Roman" w:cs="Times New Roman"/>
        </w:rPr>
        <w:t>Z.z</w:t>
      </w:r>
      <w:proofErr w:type="spellEnd"/>
      <w:r>
        <w:rPr>
          <w:rFonts w:ascii="Times New Roman" w:eastAsia="Times New Roman" w:hAnsi="Times New Roman" w:cs="Times New Roman"/>
        </w:rPr>
        <w:t xml:space="preserve">. o slobodnom prístupe k informáciám a o zmene a doplnení niektorých zákonov v znení neskorších predpisov.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8.6 Odstúpenie od zmluvy nemá vplyv na nárok na náhradu škody vzniknutej porušením zmluvy a nároku na zmluvnú pokutu. </w:t>
      </w:r>
    </w:p>
    <w:p w:rsidR="00A90FBA" w:rsidRDefault="00A90FBA">
      <w:pPr>
        <w:spacing w:after="0" w:line="276" w:lineRule="auto"/>
        <w:jc w:val="center"/>
        <w:rPr>
          <w:rFonts w:ascii="Times New Roman" w:eastAsia="Times New Roman" w:hAnsi="Times New Roman" w:cs="Times New Roman"/>
          <w:b/>
        </w:rPr>
      </w:pPr>
    </w:p>
    <w:p w:rsidR="00A90FBA" w:rsidRDefault="00A90FBA">
      <w:pPr>
        <w:spacing w:after="0" w:line="276" w:lineRule="auto"/>
        <w:jc w:val="center"/>
        <w:rPr>
          <w:rFonts w:ascii="Times New Roman" w:eastAsia="Times New Roman" w:hAnsi="Times New Roman" w:cs="Times New Roman"/>
          <w:b/>
        </w:rPr>
      </w:pPr>
    </w:p>
    <w:p w:rsidR="00A90FBA" w:rsidRDefault="00A90FBA">
      <w:pPr>
        <w:spacing w:after="0" w:line="276" w:lineRule="auto"/>
        <w:jc w:val="center"/>
        <w:rPr>
          <w:rFonts w:ascii="Times New Roman" w:eastAsia="Times New Roman" w:hAnsi="Times New Roman" w:cs="Times New Roman"/>
          <w:b/>
        </w:rPr>
      </w:pPr>
    </w:p>
    <w:p w:rsidR="00A90FBA" w:rsidRDefault="00A90FBA">
      <w:pPr>
        <w:spacing w:after="0" w:line="276" w:lineRule="auto"/>
        <w:jc w:val="center"/>
        <w:rPr>
          <w:rFonts w:ascii="Times New Roman" w:eastAsia="Times New Roman" w:hAnsi="Times New Roman" w:cs="Times New Roman"/>
          <w:b/>
        </w:rPr>
      </w:pPr>
    </w:p>
    <w:p w:rsidR="00A90FBA" w:rsidRDefault="00A90FBA">
      <w:pPr>
        <w:spacing w:after="0" w:line="276" w:lineRule="auto"/>
        <w:jc w:val="center"/>
        <w:rPr>
          <w:rFonts w:ascii="Times New Roman" w:eastAsia="Times New Roman" w:hAnsi="Times New Roman" w:cs="Times New Roman"/>
          <w:b/>
        </w:rPr>
      </w:pPr>
    </w:p>
    <w:p w:rsidR="0048329D" w:rsidRDefault="00C532F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Článok XI.</w:t>
      </w:r>
    </w:p>
    <w:p w:rsidR="0048329D" w:rsidRDefault="00C532F2">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Záverečné ustanovenia</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9.1 Otázky a vzťahy, ktoré nie sú touto zmluvou osobitne upravené sa spravujú ustanoveniami Obchodného zákonníka a iných všeobecne záväzných právnych predpisov.</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9.2 Túto Zmluvu je možné meniť a dopĺňať iba písomnými očíslovanými dodatkami na základe dohody zmluvných strán. </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9.3 Táto zmluva bola vyhotovená v štyroch originálnych vyhotoveniach, z ktorých jedno je určené pre predávajúceho a tri pre kupujúceho.</w:t>
      </w: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9.4 Obe zmluvné strany prehlasujú, že si túto zmluvu pred jej podpisom prečítali, bola uzatvorená podľa ich slobodnej a vážnej vôle, nie v tiesni za jednostranne nevýhodných podmienok, s jej obsahom bez výhrad súhlasia a na znak súhlasu ju podpisujú.  </w:t>
      </w:r>
    </w:p>
    <w:p w:rsidR="0048329D" w:rsidRDefault="0048329D">
      <w:pPr>
        <w:spacing w:after="0" w:line="276" w:lineRule="auto"/>
        <w:jc w:val="both"/>
        <w:rPr>
          <w:rFonts w:ascii="Times New Roman" w:eastAsia="Times New Roman" w:hAnsi="Times New Roman" w:cs="Times New Roman"/>
        </w:rPr>
      </w:pP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Príloha č. </w:t>
      </w:r>
      <w:r w:rsidR="000B2FF2">
        <w:rPr>
          <w:rFonts w:ascii="Times New Roman" w:eastAsia="Times New Roman" w:hAnsi="Times New Roman" w:cs="Times New Roman"/>
        </w:rPr>
        <w:t>2</w:t>
      </w:r>
      <w:r>
        <w:rPr>
          <w:rFonts w:ascii="Times New Roman" w:eastAsia="Times New Roman" w:hAnsi="Times New Roman" w:cs="Times New Roman"/>
        </w:rPr>
        <w:t xml:space="preserve"> Návrh na plnenie kritérií   „</w:t>
      </w:r>
      <w:r>
        <w:rPr>
          <w:rFonts w:ascii="Times New Roman" w:eastAsia="Times New Roman" w:hAnsi="Times New Roman" w:cs="Times New Roman"/>
          <w:sz w:val="24"/>
        </w:rPr>
        <w:t>Ovocie, zemiaky,  zelenina a súvisiace výrobky</w:t>
      </w:r>
      <w:r>
        <w:rPr>
          <w:rFonts w:ascii="Times New Roman" w:eastAsia="Times New Roman" w:hAnsi="Times New Roman" w:cs="Times New Roman"/>
        </w:rPr>
        <w:t xml:space="preserve">“ </w:t>
      </w:r>
    </w:p>
    <w:p w:rsidR="0048329D" w:rsidRDefault="0048329D">
      <w:pPr>
        <w:spacing w:after="0" w:line="276" w:lineRule="auto"/>
        <w:jc w:val="both"/>
        <w:rPr>
          <w:rFonts w:ascii="Times New Roman" w:eastAsia="Times New Roman" w:hAnsi="Times New Roman" w:cs="Times New Roman"/>
        </w:rPr>
      </w:pPr>
    </w:p>
    <w:p w:rsidR="0048329D" w:rsidRDefault="0048329D">
      <w:pPr>
        <w:spacing w:after="0" w:line="276" w:lineRule="auto"/>
        <w:jc w:val="both"/>
        <w:rPr>
          <w:rFonts w:ascii="Times New Roman" w:eastAsia="Times New Roman" w:hAnsi="Times New Roman" w:cs="Times New Roman"/>
        </w:rPr>
      </w:pPr>
    </w:p>
    <w:p w:rsidR="0048329D" w:rsidRDefault="0048329D">
      <w:pPr>
        <w:spacing w:after="0" w:line="276" w:lineRule="auto"/>
        <w:jc w:val="both"/>
        <w:rPr>
          <w:rFonts w:ascii="Times New Roman" w:eastAsia="Times New Roman" w:hAnsi="Times New Roman" w:cs="Times New Roman"/>
        </w:rPr>
      </w:pP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V............................., dňa: ................................              V ............................, dňa: ..................................</w:t>
      </w:r>
    </w:p>
    <w:p w:rsidR="0048329D" w:rsidRDefault="0048329D">
      <w:pPr>
        <w:spacing w:after="0" w:line="276" w:lineRule="auto"/>
        <w:jc w:val="both"/>
        <w:rPr>
          <w:rFonts w:ascii="Times New Roman" w:eastAsia="Times New Roman" w:hAnsi="Times New Roman" w:cs="Times New Roman"/>
        </w:rPr>
      </w:pPr>
    </w:p>
    <w:p w:rsidR="0048329D" w:rsidRDefault="0048329D">
      <w:pPr>
        <w:spacing w:after="0" w:line="276" w:lineRule="auto"/>
        <w:jc w:val="both"/>
        <w:rPr>
          <w:rFonts w:ascii="Times New Roman" w:eastAsia="Times New Roman" w:hAnsi="Times New Roman" w:cs="Times New Roman"/>
        </w:rPr>
      </w:pPr>
    </w:p>
    <w:p w:rsidR="00910DD4"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910DD4" w:rsidRDefault="00910DD4">
      <w:pPr>
        <w:spacing w:after="0" w:line="276" w:lineRule="auto"/>
        <w:jc w:val="both"/>
        <w:rPr>
          <w:rFonts w:ascii="Times New Roman" w:eastAsia="Times New Roman" w:hAnsi="Times New Roman" w:cs="Times New Roman"/>
        </w:rPr>
      </w:pPr>
    </w:p>
    <w:p w:rsidR="0048329D" w:rsidRDefault="00C532F2">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Kupujúci:                                                             </w:t>
      </w:r>
      <w:r>
        <w:rPr>
          <w:rFonts w:ascii="Times New Roman" w:eastAsia="Times New Roman" w:hAnsi="Times New Roman" w:cs="Times New Roman"/>
        </w:rPr>
        <w:tab/>
        <w:t xml:space="preserve">Predávajúci:          </w:t>
      </w:r>
    </w:p>
    <w:p w:rsidR="0048329D" w:rsidRDefault="0048329D">
      <w:pPr>
        <w:spacing w:after="0" w:line="276" w:lineRule="auto"/>
        <w:jc w:val="right"/>
        <w:rPr>
          <w:rFonts w:ascii="Times New Roman" w:eastAsia="Times New Roman" w:hAnsi="Times New Roman" w:cs="Times New Roman"/>
          <w:sz w:val="20"/>
        </w:rPr>
      </w:pPr>
    </w:p>
    <w:p w:rsidR="0048329D" w:rsidRDefault="0048329D">
      <w:pPr>
        <w:spacing w:line="276" w:lineRule="auto"/>
        <w:jc w:val="center"/>
        <w:rPr>
          <w:rFonts w:ascii="Times New Roman" w:eastAsia="Times New Roman" w:hAnsi="Times New Roman" w:cs="Times New Roman"/>
          <w:b/>
          <w:sz w:val="20"/>
        </w:rPr>
      </w:pPr>
    </w:p>
    <w:p w:rsidR="000B2FF2" w:rsidRDefault="000B2FF2">
      <w:pPr>
        <w:spacing w:line="276" w:lineRule="auto"/>
        <w:jc w:val="both"/>
        <w:rPr>
          <w:rFonts w:ascii="Times New Roman" w:eastAsia="Times New Roman" w:hAnsi="Times New Roman" w:cs="Times New Roman"/>
          <w:b/>
          <w:sz w:val="20"/>
        </w:rPr>
      </w:pPr>
    </w:p>
    <w:p w:rsidR="00A90FBA" w:rsidRDefault="00A90FBA">
      <w:pPr>
        <w:spacing w:line="276" w:lineRule="auto"/>
        <w:jc w:val="both"/>
        <w:rPr>
          <w:rFonts w:ascii="Times New Roman" w:eastAsia="Times New Roman" w:hAnsi="Times New Roman" w:cs="Times New Roman"/>
          <w:sz w:val="20"/>
        </w:rPr>
      </w:pPr>
    </w:p>
    <w:p w:rsidR="00A90FBA" w:rsidRDefault="00A90FBA">
      <w:pPr>
        <w:spacing w:line="276" w:lineRule="auto"/>
        <w:jc w:val="both"/>
        <w:rPr>
          <w:rFonts w:ascii="Times New Roman" w:eastAsia="Times New Roman" w:hAnsi="Times New Roman" w:cs="Times New Roman"/>
          <w:sz w:val="20"/>
        </w:rPr>
      </w:pPr>
    </w:p>
    <w:p w:rsidR="00A90FBA" w:rsidRDefault="00A90FBA">
      <w:pPr>
        <w:spacing w:line="276" w:lineRule="auto"/>
        <w:jc w:val="both"/>
        <w:rPr>
          <w:rFonts w:ascii="Times New Roman" w:eastAsia="Times New Roman" w:hAnsi="Times New Roman" w:cs="Times New Roman"/>
          <w:sz w:val="20"/>
        </w:rPr>
      </w:pPr>
    </w:p>
    <w:p w:rsidR="00A90FBA" w:rsidRDefault="00A90FBA">
      <w:pPr>
        <w:spacing w:line="276" w:lineRule="auto"/>
        <w:jc w:val="both"/>
        <w:rPr>
          <w:rFonts w:ascii="Times New Roman" w:eastAsia="Times New Roman" w:hAnsi="Times New Roman" w:cs="Times New Roman"/>
          <w:sz w:val="20"/>
        </w:rPr>
      </w:pPr>
    </w:p>
    <w:p w:rsidR="00A90FBA" w:rsidRDefault="00A90FBA">
      <w:pPr>
        <w:spacing w:line="276" w:lineRule="auto"/>
        <w:jc w:val="both"/>
        <w:rPr>
          <w:rFonts w:ascii="Times New Roman" w:eastAsia="Times New Roman" w:hAnsi="Times New Roman" w:cs="Times New Roman"/>
          <w:sz w:val="20"/>
        </w:rPr>
      </w:pPr>
    </w:p>
    <w:p w:rsidR="00A90FBA" w:rsidRDefault="00A90FBA">
      <w:pPr>
        <w:spacing w:line="276" w:lineRule="auto"/>
        <w:jc w:val="both"/>
        <w:rPr>
          <w:rFonts w:ascii="Times New Roman" w:eastAsia="Times New Roman" w:hAnsi="Times New Roman" w:cs="Times New Roman"/>
          <w:sz w:val="20"/>
        </w:rPr>
      </w:pPr>
    </w:p>
    <w:p w:rsidR="00A90FBA" w:rsidRDefault="00A90FBA">
      <w:pPr>
        <w:spacing w:line="276" w:lineRule="auto"/>
        <w:jc w:val="both"/>
        <w:rPr>
          <w:rFonts w:ascii="Times New Roman" w:eastAsia="Times New Roman" w:hAnsi="Times New Roman" w:cs="Times New Roman"/>
          <w:sz w:val="20"/>
        </w:rPr>
      </w:pPr>
    </w:p>
    <w:p w:rsidR="00A90FBA" w:rsidRDefault="00A90FBA">
      <w:pPr>
        <w:spacing w:line="276" w:lineRule="auto"/>
        <w:jc w:val="both"/>
        <w:rPr>
          <w:rFonts w:ascii="Times New Roman" w:eastAsia="Times New Roman" w:hAnsi="Times New Roman" w:cs="Times New Roman"/>
          <w:sz w:val="20"/>
        </w:rPr>
      </w:pPr>
    </w:p>
    <w:p w:rsidR="00A90FBA" w:rsidRDefault="00A90FBA">
      <w:pPr>
        <w:spacing w:line="276" w:lineRule="auto"/>
        <w:jc w:val="both"/>
        <w:rPr>
          <w:rFonts w:ascii="Times New Roman" w:eastAsia="Times New Roman" w:hAnsi="Times New Roman" w:cs="Times New Roman"/>
          <w:sz w:val="20"/>
        </w:rPr>
      </w:pPr>
    </w:p>
    <w:p w:rsidR="00A90FBA" w:rsidRDefault="00A90FBA">
      <w:pPr>
        <w:spacing w:line="276" w:lineRule="auto"/>
        <w:jc w:val="both"/>
        <w:rPr>
          <w:rFonts w:ascii="Times New Roman" w:eastAsia="Times New Roman" w:hAnsi="Times New Roman" w:cs="Times New Roman"/>
          <w:sz w:val="20"/>
        </w:rPr>
      </w:pPr>
    </w:p>
    <w:p w:rsidR="00A90FBA" w:rsidRDefault="00A90FBA">
      <w:pPr>
        <w:spacing w:line="276" w:lineRule="auto"/>
        <w:jc w:val="both"/>
        <w:rPr>
          <w:rFonts w:ascii="Times New Roman" w:eastAsia="Times New Roman" w:hAnsi="Times New Roman" w:cs="Times New Roman"/>
          <w:sz w:val="20"/>
        </w:rPr>
      </w:pPr>
    </w:p>
    <w:p w:rsidR="00A90FBA" w:rsidRDefault="00A90FBA">
      <w:pPr>
        <w:spacing w:line="276" w:lineRule="auto"/>
        <w:jc w:val="both"/>
        <w:rPr>
          <w:rFonts w:ascii="Times New Roman" w:eastAsia="Times New Roman" w:hAnsi="Times New Roman" w:cs="Times New Roman"/>
          <w:sz w:val="20"/>
        </w:rPr>
      </w:pPr>
    </w:p>
    <w:p w:rsidR="00A90FBA" w:rsidRDefault="00A90FBA">
      <w:pPr>
        <w:spacing w:line="276" w:lineRule="auto"/>
        <w:jc w:val="both"/>
        <w:rPr>
          <w:rFonts w:ascii="Times New Roman" w:eastAsia="Times New Roman" w:hAnsi="Times New Roman" w:cs="Times New Roman"/>
          <w:sz w:val="20"/>
        </w:rPr>
      </w:pPr>
    </w:p>
    <w:p w:rsidR="00A90FBA" w:rsidRDefault="00A90FBA">
      <w:pPr>
        <w:spacing w:line="276" w:lineRule="auto"/>
        <w:jc w:val="both"/>
        <w:rPr>
          <w:rFonts w:ascii="Times New Roman" w:eastAsia="Times New Roman" w:hAnsi="Times New Roman" w:cs="Times New Roman"/>
          <w:sz w:val="20"/>
        </w:rPr>
      </w:pPr>
    </w:p>
    <w:p w:rsidR="00910DD4" w:rsidRDefault="00910DD4">
      <w:pPr>
        <w:spacing w:line="276" w:lineRule="auto"/>
        <w:jc w:val="both"/>
        <w:rPr>
          <w:rFonts w:ascii="Times New Roman" w:eastAsia="Times New Roman" w:hAnsi="Times New Roman" w:cs="Times New Roman"/>
          <w:sz w:val="20"/>
        </w:rPr>
      </w:pPr>
    </w:p>
    <w:p w:rsidR="0048329D" w:rsidRDefault="00C532F2">
      <w:pPr>
        <w:spacing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Príloha č. 4</w:t>
      </w:r>
    </w:p>
    <w:p w:rsidR="0048329D" w:rsidRDefault="0048329D">
      <w:pPr>
        <w:spacing w:line="276" w:lineRule="auto"/>
        <w:jc w:val="center"/>
        <w:rPr>
          <w:rFonts w:ascii="Times New Roman" w:eastAsia="Times New Roman" w:hAnsi="Times New Roman" w:cs="Times New Roman"/>
          <w:b/>
          <w:sz w:val="20"/>
        </w:rPr>
      </w:pPr>
    </w:p>
    <w:p w:rsidR="0048329D" w:rsidRDefault="00C532F2">
      <w:pPr>
        <w:spacing w:line="276"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VYHLÁSENIA UCHÁDZAČA</w:t>
      </w:r>
    </w:p>
    <w:p w:rsidR="0048329D" w:rsidRDefault="00C532F2">
      <w:pPr>
        <w:spacing w:after="0" w:line="276" w:lineRule="auto"/>
        <w:jc w:val="center"/>
        <w:rPr>
          <w:rFonts w:ascii="Times New Roman" w:eastAsia="Times New Roman" w:hAnsi="Times New Roman" w:cs="Times New Roman"/>
          <w:sz w:val="20"/>
        </w:rPr>
      </w:pPr>
      <w:r>
        <w:rPr>
          <w:rFonts w:ascii="Times New Roman" w:eastAsia="Times New Roman" w:hAnsi="Times New Roman" w:cs="Times New Roman"/>
          <w:sz w:val="20"/>
        </w:rPr>
        <w:t>uchádzač (obchodné meno a sídlo/miesto podnikania uchádzača) .......................................................................................................................................................</w:t>
      </w:r>
    </w:p>
    <w:p w:rsidR="0048329D" w:rsidRDefault="00C532F2">
      <w:pPr>
        <w:spacing w:after="0"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týmto vyhlasuje, že: </w:t>
      </w:r>
    </w:p>
    <w:p w:rsidR="0048329D" w:rsidRDefault="00C532F2">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sz w:val="20"/>
        </w:rPr>
        <w:t xml:space="preserve">je dôkladne oboznámený a súhlasí s podmienkami verejného obstarávania na predmet zákazky </w:t>
      </w:r>
      <w:r>
        <w:rPr>
          <w:rFonts w:ascii="Times New Roman" w:eastAsia="Times New Roman" w:hAnsi="Times New Roman" w:cs="Times New Roman"/>
          <w:b/>
          <w:sz w:val="20"/>
        </w:rPr>
        <w:t>„</w:t>
      </w:r>
      <w:r>
        <w:rPr>
          <w:rFonts w:ascii="Times New Roman" w:eastAsia="Times New Roman" w:hAnsi="Times New Roman" w:cs="Times New Roman"/>
          <w:b/>
          <w:sz w:val="24"/>
        </w:rPr>
        <w:t>Ovocie, zemiaky,  zelenina a súvisiace výrobky</w:t>
      </w:r>
      <w:r>
        <w:rPr>
          <w:rFonts w:ascii="Times New Roman" w:eastAsia="Times New Roman" w:hAnsi="Times New Roman" w:cs="Times New Roman"/>
          <w:b/>
          <w:sz w:val="20"/>
        </w:rPr>
        <w:t>“</w:t>
      </w:r>
      <w:r>
        <w:rPr>
          <w:rFonts w:ascii="Times New Roman" w:eastAsia="Times New Roman" w:hAnsi="Times New Roman" w:cs="Times New Roman"/>
          <w:sz w:val="20"/>
        </w:rPr>
        <w:t>, ktoré sú určené vo výzve na predkladanie ponúk, jej prílohách a v iných dokumentoch poskytnutých verejným obstarávateľom v lehote na predkladanie ponúk;</w:t>
      </w:r>
    </w:p>
    <w:p w:rsidR="0048329D" w:rsidRDefault="00C532F2">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sz w:val="20"/>
        </w:rPr>
        <w:t>všetky predložené vyhlásenia, potvrdenia, doklady, dokumenty a údaje uvedené v ponuke sú pravdivé a úplné;</w:t>
      </w:r>
    </w:p>
    <w:p w:rsidR="0048329D" w:rsidRDefault="00C532F2">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sz w:val="20"/>
        </w:rPr>
        <w:t>nie je členom skupiny dodávateľov, ktorá ako iný uchádzač predkladá ponuku;</w:t>
      </w:r>
    </w:p>
    <w:p w:rsidR="0048329D" w:rsidRDefault="00C532F2">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color w:val="000000"/>
          <w:sz w:val="20"/>
        </w:rPr>
        <w:t>všetkému, čo bolo uvedené vo výzve na predkladanie ponúk a jej prílohách porozumel, na to, čo nebolo jasné využil možnosť dorozumievania, a je si vedomý, že ak jeho ponuka nebude obsahovať všetky náležitosti požadované verejným obstarávateľom, bude vylúčená</w:t>
      </w:r>
      <w:r>
        <w:rPr>
          <w:rFonts w:ascii="Times New Roman" w:eastAsia="Times New Roman" w:hAnsi="Times New Roman" w:cs="Times New Roman"/>
          <w:sz w:val="20"/>
        </w:rPr>
        <w:t>;</w:t>
      </w:r>
    </w:p>
    <w:p w:rsidR="0048329D" w:rsidRDefault="00C532F2">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color w:val="000000"/>
          <w:sz w:val="20"/>
        </w:rPr>
        <w:t>nemá uložený zákaz účasti vo verejnom obstarávaní potvrdený konečným rozhodnutím v Slovenskej republike alebo v štáte sídla, miesta podnikania alebo obvyklého pobytu</w:t>
      </w:r>
      <w:r>
        <w:rPr>
          <w:rFonts w:ascii="Times New Roman" w:eastAsia="Times New Roman" w:hAnsi="Times New Roman" w:cs="Times New Roman"/>
          <w:sz w:val="20"/>
        </w:rPr>
        <w:t>;</w:t>
      </w:r>
      <w:r>
        <w:rPr>
          <w:rFonts w:ascii="Times New Roman" w:eastAsia="Times New Roman" w:hAnsi="Times New Roman" w:cs="Times New Roman"/>
          <w:color w:val="000000"/>
          <w:sz w:val="20"/>
        </w:rPr>
        <w:t xml:space="preserve"> </w:t>
      </w:r>
    </w:p>
    <w:p w:rsidR="0048329D" w:rsidRDefault="00C532F2">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color w:val="000000"/>
          <w:sz w:val="20"/>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w:t>
      </w:r>
      <w:r>
        <w:rPr>
          <w:rFonts w:ascii="Times New Roman" w:eastAsia="Times New Roman" w:hAnsi="Times New Roman" w:cs="Times New Roman"/>
          <w:sz w:val="20"/>
        </w:rPr>
        <w:t>;</w:t>
      </w:r>
    </w:p>
    <w:p w:rsidR="0048329D" w:rsidRDefault="00C532F2">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color w:val="000000"/>
          <w:sz w:val="20"/>
        </w:rPr>
        <w:t>dáva písomný súhlas k tomu, že doklady, ktoré poskytuje v súvislosti s týmto verejným obstarávaním, môže verejný obstarávateľ spracovávať podľa zákona o ochrane osobných údajov v znení neskorších predpisov</w:t>
      </w:r>
      <w:r>
        <w:rPr>
          <w:rFonts w:ascii="Times New Roman" w:eastAsia="Times New Roman" w:hAnsi="Times New Roman" w:cs="Times New Roman"/>
          <w:sz w:val="20"/>
        </w:rPr>
        <w:t>;</w:t>
      </w:r>
    </w:p>
    <w:p w:rsidR="0048329D" w:rsidRDefault="00C532F2">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color w:val="000000"/>
          <w:sz w:val="20"/>
        </w:rPr>
        <w:t xml:space="preserve">dáva písomný súhlas </w:t>
      </w:r>
      <w:r>
        <w:rPr>
          <w:rFonts w:ascii="Times New Roman" w:eastAsia="Times New Roman" w:hAnsi="Times New Roman" w:cs="Times New Roman"/>
          <w:sz w:val="20"/>
        </w:rPr>
        <w:t>so spracúvaním osobných údajov po dobu realizácie verejného obstarávania, realizácie zákazky a archivácie dokumentácie k verejnému obstarávaniu zákazky</w:t>
      </w:r>
      <w:r>
        <w:rPr>
          <w:rFonts w:ascii="Times New Roman" w:eastAsia="Times New Roman" w:hAnsi="Times New Roman" w:cs="Times New Roman"/>
          <w:color w:val="000000"/>
          <w:sz w:val="20"/>
        </w:rPr>
        <w:t xml:space="preserve">, </w:t>
      </w:r>
      <w:r>
        <w:rPr>
          <w:rFonts w:ascii="Times New Roman" w:eastAsia="Times New Roman" w:hAnsi="Times New Roman" w:cs="Times New Roman"/>
          <w:sz w:val="20"/>
        </w:rPr>
        <w:t>v zmysle zákona č. 18/2018 Z. z. o ochrane osobných údajov a o zmene a doplnení niektorých zákonov;</w:t>
      </w:r>
    </w:p>
    <w:p w:rsidR="0048329D" w:rsidRDefault="00C532F2">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color w:val="000000"/>
          <w:sz w:val="20"/>
        </w:rPr>
        <w:t>v súvislosti s uvedeným postupom zadávania zákazky:</w:t>
      </w:r>
    </w:p>
    <w:p w:rsidR="0048329D" w:rsidRDefault="00C532F2">
      <w:pPr>
        <w:numPr>
          <w:ilvl w:val="0"/>
          <w:numId w:val="1"/>
        </w:numPr>
        <w:spacing w:after="0" w:line="276" w:lineRule="auto"/>
        <w:ind w:left="1077"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nevyvíjal a nebude vyvíjať voči žiadnej osobe na strane verejného obstarávateľa, ktorá je alebo by mohla byť zainteresovaná v zmysle ustanovení § 23 ods. 3 zákona č. 343/2015 Z. z. o verejnom obstarávaní a o zmene a doplnení niektorých zákonov v platnom znení („zainteresovaná osoba“) akékoľvek aktivity, ktoré by mohli viesť k zvýhodneniu jeho postavenia v súťaži, </w:t>
      </w:r>
    </w:p>
    <w:p w:rsidR="0048329D" w:rsidRDefault="00C532F2">
      <w:pPr>
        <w:numPr>
          <w:ilvl w:val="0"/>
          <w:numId w:val="1"/>
        </w:numPr>
        <w:spacing w:after="0" w:line="276" w:lineRule="auto"/>
        <w:ind w:left="1077"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neposkytol a neposkytne akejkoľvek čo i len potencionálne zainteresovanej osobe priamo alebo nepriamo akúkoľvek finančnú alebo vecnú výhodu ako motiváciu alebo odmenu súvisiacu so zadaním tejto zákazky, </w:t>
      </w:r>
    </w:p>
    <w:p w:rsidR="0048329D" w:rsidRDefault="00C532F2">
      <w:pPr>
        <w:numPr>
          <w:ilvl w:val="0"/>
          <w:numId w:val="1"/>
        </w:numPr>
        <w:spacing w:after="0" w:line="276" w:lineRule="auto"/>
        <w:ind w:left="1077"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bude bezodkladne informovať verejného obstarávateľa o akejkoľvek situácii, ktorá je považovaná za konflikt záujmov alebo ktorá by mohla viesť ku konfliktu záujmov kedykoľvek v priebehu procesu verejného obstarávania,</w:t>
      </w:r>
    </w:p>
    <w:p w:rsidR="0048329D" w:rsidRDefault="00C532F2">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color w:val="000000"/>
          <w:sz w:val="20"/>
        </w:rPr>
        <w:t>dáva písomný súhlas k tomu, že jeho ponuka môže byť poskytnutá Úradu pre verejné obstarávanie, ku kontrole verejného obstarávania.</w:t>
      </w:r>
    </w:p>
    <w:p w:rsidR="0048329D" w:rsidRDefault="0048329D">
      <w:pPr>
        <w:spacing w:line="276" w:lineRule="auto"/>
        <w:jc w:val="both"/>
        <w:rPr>
          <w:rFonts w:ascii="Times New Roman" w:eastAsia="Times New Roman" w:hAnsi="Times New Roman" w:cs="Times New Roman"/>
          <w:sz w:val="20"/>
        </w:rPr>
      </w:pPr>
    </w:p>
    <w:p w:rsidR="0048329D" w:rsidRDefault="0048329D">
      <w:pPr>
        <w:spacing w:line="276" w:lineRule="auto"/>
        <w:jc w:val="both"/>
        <w:rPr>
          <w:rFonts w:ascii="Times New Roman" w:eastAsia="Times New Roman" w:hAnsi="Times New Roman" w:cs="Times New Roman"/>
          <w:sz w:val="20"/>
        </w:rPr>
      </w:pPr>
    </w:p>
    <w:p w:rsidR="0048329D" w:rsidRDefault="00C532F2">
      <w:pPr>
        <w:spacing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V ..................................., dňa ................ </w:t>
      </w:r>
    </w:p>
    <w:p w:rsidR="0048329D" w:rsidRDefault="00C532F2">
      <w:pPr>
        <w:spacing w:after="0" w:line="276" w:lineRule="auto"/>
        <w:ind w:left="4956"/>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p>
    <w:p w:rsidR="0048329D" w:rsidRDefault="00C532F2">
      <w:pPr>
        <w:spacing w:after="0" w:line="276" w:lineRule="auto"/>
        <w:ind w:left="4956"/>
        <w:rPr>
          <w:rFonts w:ascii="Times New Roman" w:eastAsia="Times New Roman" w:hAnsi="Times New Roman" w:cs="Times New Roman"/>
          <w:sz w:val="24"/>
        </w:rPr>
      </w:pPr>
      <w:r>
        <w:rPr>
          <w:rFonts w:ascii="Times New Roman" w:eastAsia="Times New Roman" w:hAnsi="Times New Roman" w:cs="Times New Roman"/>
          <w:sz w:val="24"/>
        </w:rPr>
        <w:t>.............................................................</w:t>
      </w:r>
    </w:p>
    <w:p w:rsidR="0048329D" w:rsidRDefault="00C532F2">
      <w:pPr>
        <w:spacing w:after="0" w:line="276" w:lineRule="auto"/>
        <w:ind w:left="4956"/>
        <w:rPr>
          <w:rFonts w:ascii="Times New Roman" w:eastAsia="Times New Roman" w:hAnsi="Times New Roman" w:cs="Times New Roman"/>
          <w:sz w:val="20"/>
        </w:rPr>
      </w:pPr>
      <w:r>
        <w:rPr>
          <w:rFonts w:ascii="Times New Roman" w:eastAsia="Times New Roman" w:hAnsi="Times New Roman" w:cs="Times New Roman"/>
          <w:sz w:val="20"/>
        </w:rPr>
        <w:t xml:space="preserve">podpis a pečiatka uchádzača, </w:t>
      </w:r>
    </w:p>
    <w:p w:rsidR="0048329D" w:rsidRDefault="00C532F2">
      <w:pPr>
        <w:spacing w:after="0" w:line="276" w:lineRule="auto"/>
        <w:ind w:left="4956"/>
        <w:rPr>
          <w:rFonts w:ascii="Times New Roman" w:eastAsia="Times New Roman" w:hAnsi="Times New Roman" w:cs="Times New Roman"/>
          <w:sz w:val="20"/>
        </w:rPr>
      </w:pPr>
      <w:r>
        <w:rPr>
          <w:rFonts w:ascii="Times New Roman" w:eastAsia="Times New Roman" w:hAnsi="Times New Roman" w:cs="Times New Roman"/>
          <w:sz w:val="20"/>
        </w:rPr>
        <w:t xml:space="preserve">resp. osoby oprávnenej konať za uchádzača </w:t>
      </w:r>
    </w:p>
    <w:p w:rsidR="0048329D" w:rsidRDefault="0048329D">
      <w:pPr>
        <w:rPr>
          <w:rFonts w:ascii="Calibri" w:eastAsia="Calibri" w:hAnsi="Calibri" w:cs="Calibri"/>
        </w:rPr>
      </w:pPr>
    </w:p>
    <w:sectPr w:rsidR="00483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1595C"/>
    <w:multiLevelType w:val="multilevel"/>
    <w:tmpl w:val="E988A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8329D"/>
    <w:rsid w:val="000B2FF2"/>
    <w:rsid w:val="00124E3C"/>
    <w:rsid w:val="001B0A4D"/>
    <w:rsid w:val="001F2FDD"/>
    <w:rsid w:val="0048329D"/>
    <w:rsid w:val="007B52D2"/>
    <w:rsid w:val="00910DD4"/>
    <w:rsid w:val="00A90FBA"/>
    <w:rsid w:val="00C532F2"/>
    <w:rsid w:val="00D13A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1E57"/>
  <w15:docId w15:val="{BE6A5E55-12F5-43AC-9D68-E0F1B66E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54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sk/" TargetMode="External"/><Relationship Id="rId5" Type="http://schemas.openxmlformats.org/officeDocument/2006/relationships/hyperlink" Target="http://www.ap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3202</Words>
  <Characters>18253</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Stredná odborná škola obchodu a služieb Martin</Company>
  <LinksUpToDate>false</LinksUpToDate>
  <CharactersWithSpaces>21413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Tóthová Edita</cp:lastModifiedBy>
  <cp:revision>12</cp:revision>
  <dcterms:created xsi:type="dcterms:W3CDTF">2020-11-23T12:04:00Z</dcterms:created>
  <dcterms:modified xsi:type="dcterms:W3CDTF">2020-12-16T11:27:00Z</dcterms:modified>
</cp:coreProperties>
</file>