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4" w:rsidRDefault="00B43F34" w:rsidP="00B43F3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PRZEDMIOTOWY SYSTEM OCENIANIA Z PRZYRODY</w:t>
      </w:r>
    </w:p>
    <w:p w:rsidR="00B43F34" w:rsidRDefault="00B43F34" w:rsidP="00B43F34">
      <w:pPr>
        <w:jc w:val="both"/>
        <w:rPr>
          <w:b/>
          <w:sz w:val="24"/>
          <w:szCs w:val="24"/>
          <w:u w:val="single"/>
        </w:rPr>
      </w:pPr>
    </w:p>
    <w:p w:rsidR="00B43F34" w:rsidRDefault="00B43F34" w:rsidP="00B43F34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t>Ocenie podlegają : sprawdziany, testy, kartkówki, odpowiedzi pisemne, prace domowe, ćwiczenia praktyczne, praca ucznia na lekcji, projekty, prace dodatkowe oraz szczególne osiągnięcia.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Skala oceniania sprawdzianów, testów, kartkówek: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a) 100% - ocena celująca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b) 90% - 99% - ocena bardzo dobra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c) 75% - 89% - ocena dobra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d) 50% -74% - ocena dostateczna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e) 30% - 49% - ocena dopuszczająca</w:t>
      </w:r>
    </w:p>
    <w:p w:rsidR="00B43F34" w:rsidRDefault="00B43F34" w:rsidP="00B43F34">
      <w:pPr>
        <w:spacing w:after="0" w:line="240" w:lineRule="auto"/>
        <w:jc w:val="both"/>
      </w:pPr>
      <w:r>
        <w:t xml:space="preserve">                f) 0% - 29% - ocena niedostateczna</w:t>
      </w:r>
    </w:p>
    <w:p w:rsidR="00B43F34" w:rsidRDefault="00B43F34" w:rsidP="00B43F34">
      <w:pPr>
        <w:pStyle w:val="Akapitzlist"/>
        <w:jc w:val="both"/>
        <w:rPr>
          <w:b/>
          <w:u w:val="single"/>
        </w:rPr>
      </w:pP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Sprawdziany podsumowujące poszczególne działy są obowiązkowe, poprzedzone są lekcją powtórzeniową z podaniem zakresu materiału, zapowiedziane z co najmniej tygodniowym wyprzedzeniem.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Kartkówki (obejmujące materiał z trzech ostatnich lekcji) nie muszą być zapowiedziane. Oceny z kartkówek poprawiane są w czasie sprawdzianów podsumowujących.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Przyłapanie ucznia na niesamodzielnej pracy podczas kartkówki, na sprawdzianie lub teście wiąże się z otrzymaniem oceny niedostatecznej oraz zakończeniem pracy. Przez niesamodzielną pracę należy rozumieć m. in..: odwracanie się, rozmawianie, odpisywanie, przepisywanie, itp.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Uczeń nieobecny na sprawdzianie musi go napisać w terminie uzgodnionym z nauczycielem (do 2 tygodni po powrocie do szkoły), inaczej otrzymuje ocenę niedostateczną.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Sprawdzian, z którego uczeń otrzymał  niekorzystną dla siebie ocenę, może poprawić tylko jeden raz w terminie uzgodnionym z nauczycielem (do tygodnia od oddania prac).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Po dłuższej nieobecności (powyżej jednego tygodnia) uczeń ma prawo być nieoceniany przez tydzień (nie dotyczy sprawdzianów podsumowujących).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Jeżeli uczeń będzie nieobecny na lekcji, jest zobowiązany do samodzielnego uzupełnienie braków /notatki lekcyjnej, zeszytu ćwiczeń,  zadanej pracy domowej/.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Aktywność na lekcji oraz krótkie zadania domowe nagradzane są „plusami”.                                               Za 6 „plusów” uczeń otrzymuje ocenę celująca lub 5 „plusów” oceną bardzo dobrą. Przez aktywność na lekcji rozumie się: częste zgłaszanie na lekcji i udzielanie poprawnych odpowiedzi, rozwiązywanie zadań dodatkowych, aktywną pracę w grupach.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Za brak zadania, nieprzygotowanie do lekcji uczeń otrzymuje „minus”.                                                                        5 „minusów” to ocena niedostateczna. Każde nieprzygotowanie uczeń zgłasza nauczycielowi przed rozpoczynającą się lekcją.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Uczeń ma prawo jednego w ciągu semestru zgłoszenia nieprzygotowania do lekcji bez konsekwencji. Przez nieprzygotowanie do lekcji rozumie się: brak zeszytu, brak ćwiczeń, brak pracy domowej, niegotowość do odpowiedzi, brak pomocy potrzebnych w lekcji.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 xml:space="preserve">Na koniec semestru nie przewiduje się dodatkowych sprawdzianów zaliczających. </w:t>
      </w:r>
    </w:p>
    <w:p w:rsidR="00B43F34" w:rsidRDefault="00B43F34" w:rsidP="00B43F34">
      <w:pPr>
        <w:pStyle w:val="Akapitzlist"/>
        <w:numPr>
          <w:ilvl w:val="0"/>
          <w:numId w:val="1"/>
        </w:numPr>
        <w:jc w:val="both"/>
      </w:pPr>
      <w:r>
        <w:t>Ocenę roczna wystawia się na podstawie ocen uzyskanych w ciągu całego roku.</w:t>
      </w:r>
    </w:p>
    <w:p w:rsidR="00C049B7" w:rsidRDefault="00C049B7"/>
    <w:sectPr w:rsidR="00C049B7" w:rsidSect="00C0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0D1"/>
    <w:multiLevelType w:val="hybridMultilevel"/>
    <w:tmpl w:val="5EC4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F34"/>
    <w:rsid w:val="00B43F34"/>
    <w:rsid w:val="00C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3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2020-09-14T18:10:00Z</dcterms:created>
  <dcterms:modified xsi:type="dcterms:W3CDTF">2020-09-14T18:11:00Z</dcterms:modified>
</cp:coreProperties>
</file>